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B998" w14:textId="0FE8A68C" w:rsidR="00471E6D" w:rsidRPr="00ED541D" w:rsidRDefault="00ED541D" w:rsidP="00471E6D">
      <w:pPr>
        <w:pStyle w:val="Rubrik2"/>
        <w:rPr>
          <w:rStyle w:val="heading"/>
          <w:rFonts w:ascii="Oduda Semi Bold" w:hAnsi="Oduda Semi Bold"/>
          <w:color w:val="00AFFF"/>
          <w:lang w:val="sv-SE"/>
        </w:rPr>
      </w:pPr>
      <w:bookmarkStart w:id="0" w:name="_Hlk531596118"/>
      <w:r w:rsidRPr="00ED541D">
        <w:rPr>
          <w:rStyle w:val="heading"/>
          <w:rFonts w:ascii="Oduda Semi Bold" w:hAnsi="Oduda Semi Bold"/>
          <w:color w:val="00AFFF"/>
          <w:lang w:val="sv-SE"/>
        </w:rPr>
        <w:t>NENT Grou</w:t>
      </w:r>
      <w:r w:rsidR="003F7674">
        <w:rPr>
          <w:rStyle w:val="heading"/>
          <w:rFonts w:ascii="Oduda Semi Bold" w:hAnsi="Oduda Semi Bold"/>
          <w:color w:val="00AFFF"/>
          <w:lang w:val="sv-SE"/>
        </w:rPr>
        <w:t xml:space="preserve">ps </w:t>
      </w:r>
      <w:r w:rsidR="00C10783">
        <w:rPr>
          <w:rStyle w:val="heading"/>
          <w:rFonts w:ascii="Oduda Semi Bold" w:hAnsi="Oduda Semi Bold"/>
          <w:color w:val="00AFFF"/>
          <w:lang w:val="sv-SE"/>
        </w:rPr>
        <w:t>släpper ’Catwalk’ som original-film och serie på Viaplay</w:t>
      </w:r>
      <w:r w:rsidR="003F7674">
        <w:rPr>
          <w:rStyle w:val="heading"/>
          <w:rFonts w:ascii="Oduda Semi Bold" w:hAnsi="Oduda Semi Bold"/>
          <w:color w:val="00AFFF"/>
          <w:lang w:val="sv-SE"/>
        </w:rPr>
        <w:t xml:space="preserve"> </w:t>
      </w:r>
    </w:p>
    <w:p w14:paraId="0477C1AE" w14:textId="77777777" w:rsidR="00471E6D" w:rsidRPr="00ED541D" w:rsidRDefault="00471E6D" w:rsidP="00471E6D">
      <w:pPr>
        <w:pStyle w:val="Rubrik2"/>
        <w:rPr>
          <w:rStyle w:val="bulletpoint"/>
          <w:rFonts w:ascii="Oduda Semi Bold" w:hAnsi="Oduda Semi Bold"/>
          <w:b w:val="0"/>
          <w:lang w:val="sv-SE"/>
        </w:rPr>
      </w:pPr>
    </w:p>
    <w:p w14:paraId="681A9645" w14:textId="0907106F" w:rsidR="00942F97" w:rsidRDefault="00C10783" w:rsidP="00942F97">
      <w:pPr>
        <w:pStyle w:val="Rubrik2"/>
        <w:numPr>
          <w:ilvl w:val="0"/>
          <w:numId w:val="18"/>
        </w:numPr>
        <w:rPr>
          <w:rStyle w:val="bulletpoint"/>
          <w:rFonts w:asciiTheme="minorHAnsi" w:hAnsiTheme="minorHAnsi" w:cstheme="minorHAnsi"/>
          <w:b w:val="0"/>
          <w:color w:val="auto"/>
          <w:sz w:val="24"/>
          <w:szCs w:val="24"/>
          <w:lang w:val="sv-SE"/>
        </w:rPr>
      </w:pPr>
      <w:bookmarkStart w:id="1" w:name="_Hlk39754725"/>
      <w:r>
        <w:rPr>
          <w:rStyle w:val="bulletpoint"/>
          <w:rFonts w:asciiTheme="minorHAnsi" w:hAnsiTheme="minorHAnsi" w:cstheme="minorHAnsi"/>
          <w:b w:val="0"/>
          <w:bCs/>
          <w:color w:val="auto"/>
          <w:sz w:val="24"/>
          <w:szCs w:val="24"/>
          <w:lang w:val="sv-SE"/>
        </w:rPr>
        <w:t xml:space="preserve">Den banbrytande filmen och dokumentärserien har Nordisk Viaplay-premiär i september  </w:t>
      </w:r>
    </w:p>
    <w:p w14:paraId="3E54B2D4" w14:textId="344144FC" w:rsidR="00154939" w:rsidRPr="00942F97" w:rsidRDefault="00442B66" w:rsidP="00942F97">
      <w:pPr>
        <w:pStyle w:val="Rubrik2"/>
        <w:numPr>
          <w:ilvl w:val="0"/>
          <w:numId w:val="18"/>
        </w:numPr>
        <w:rPr>
          <w:rFonts w:asciiTheme="minorHAnsi" w:hAnsiTheme="minorHAnsi" w:cstheme="minorHAnsi"/>
          <w:color w:val="auto"/>
          <w:sz w:val="24"/>
          <w:szCs w:val="24"/>
          <w:lang w:val="sv-SE"/>
        </w:rPr>
      </w:pPr>
      <w:r>
        <w:rPr>
          <w:rFonts w:asciiTheme="minorHAnsi" w:hAnsiTheme="minorHAnsi" w:cstheme="minorHAnsi"/>
          <w:bCs/>
          <w:color w:val="auto"/>
          <w:sz w:val="24"/>
          <w:szCs w:val="24"/>
          <w:lang w:val="sv-SE"/>
        </w:rPr>
        <w:t xml:space="preserve">Filmen </w:t>
      </w:r>
      <w:r w:rsidR="00C10783">
        <w:rPr>
          <w:rFonts w:asciiTheme="minorHAnsi" w:hAnsiTheme="minorHAnsi" w:cstheme="minorHAnsi"/>
          <w:bCs/>
          <w:color w:val="auto"/>
          <w:sz w:val="24"/>
          <w:szCs w:val="24"/>
          <w:lang w:val="sv-SE"/>
        </w:rPr>
        <w:t>’Catwalk’</w:t>
      </w:r>
      <w:r w:rsidR="000B3C6F">
        <w:rPr>
          <w:rFonts w:asciiTheme="minorHAnsi" w:hAnsiTheme="minorHAnsi" w:cstheme="minorHAnsi"/>
          <w:bCs/>
          <w:color w:val="auto"/>
          <w:sz w:val="24"/>
          <w:szCs w:val="24"/>
          <w:lang w:val="sv-SE"/>
        </w:rPr>
        <w:t xml:space="preserve"> </w:t>
      </w:r>
      <w:r>
        <w:rPr>
          <w:rFonts w:asciiTheme="minorHAnsi" w:hAnsiTheme="minorHAnsi" w:cstheme="minorHAnsi"/>
          <w:bCs/>
          <w:color w:val="auto"/>
          <w:sz w:val="24"/>
          <w:szCs w:val="24"/>
          <w:lang w:val="sv-SE"/>
        </w:rPr>
        <w:t>blev</w:t>
      </w:r>
      <w:r w:rsidR="000B3C6F">
        <w:rPr>
          <w:rFonts w:asciiTheme="minorHAnsi" w:hAnsiTheme="minorHAnsi" w:cstheme="minorHAnsi"/>
          <w:bCs/>
          <w:color w:val="auto"/>
          <w:sz w:val="24"/>
          <w:szCs w:val="24"/>
          <w:lang w:val="sv-SE"/>
        </w:rPr>
        <w:t xml:space="preserve"> en </w:t>
      </w:r>
      <w:r>
        <w:rPr>
          <w:rFonts w:asciiTheme="minorHAnsi" w:hAnsiTheme="minorHAnsi" w:cstheme="minorHAnsi"/>
          <w:bCs/>
          <w:color w:val="auto"/>
          <w:sz w:val="24"/>
          <w:szCs w:val="24"/>
          <w:lang w:val="sv-SE"/>
        </w:rPr>
        <w:t>bio</w:t>
      </w:r>
      <w:r w:rsidR="000B3C6F">
        <w:rPr>
          <w:rFonts w:asciiTheme="minorHAnsi" w:hAnsiTheme="minorHAnsi" w:cstheme="minorHAnsi"/>
          <w:bCs/>
          <w:color w:val="auto"/>
          <w:sz w:val="24"/>
          <w:szCs w:val="24"/>
          <w:lang w:val="sv-SE"/>
        </w:rPr>
        <w:t>succé i Sverige i början av 2020</w:t>
      </w:r>
    </w:p>
    <w:p w14:paraId="525D40FD" w14:textId="3388AEDF" w:rsidR="00154939" w:rsidRPr="00154939" w:rsidRDefault="00154939" w:rsidP="00154939">
      <w:pPr>
        <w:pStyle w:val="Rubrik2"/>
        <w:numPr>
          <w:ilvl w:val="0"/>
          <w:numId w:val="18"/>
        </w:numPr>
        <w:rPr>
          <w:rStyle w:val="bulletpoint"/>
          <w:rFonts w:asciiTheme="minorHAnsi" w:hAnsiTheme="minorHAnsi" w:cstheme="minorHAnsi"/>
          <w:b w:val="0"/>
          <w:color w:val="auto"/>
          <w:sz w:val="24"/>
          <w:szCs w:val="24"/>
          <w:lang w:val="sv-SE"/>
        </w:rPr>
      </w:pPr>
      <w:r w:rsidRPr="00154939">
        <w:rPr>
          <w:rStyle w:val="bulletpoint"/>
          <w:rFonts w:asciiTheme="minorHAnsi" w:hAnsiTheme="minorHAnsi" w:cstheme="minorHAnsi"/>
          <w:b w:val="0"/>
          <w:color w:val="auto"/>
          <w:sz w:val="24"/>
          <w:szCs w:val="24"/>
          <w:lang w:val="sv-SE"/>
        </w:rPr>
        <w:t xml:space="preserve">NENT Group planerar att släppa </w:t>
      </w:r>
      <w:r w:rsidR="009E0C7D">
        <w:rPr>
          <w:rStyle w:val="bulletpoint"/>
          <w:rFonts w:asciiTheme="minorHAnsi" w:hAnsiTheme="minorHAnsi" w:cstheme="minorHAnsi"/>
          <w:b w:val="0"/>
          <w:color w:val="auto"/>
          <w:sz w:val="24"/>
          <w:szCs w:val="24"/>
          <w:lang w:val="sv-SE"/>
        </w:rPr>
        <w:t>minst</w:t>
      </w:r>
      <w:r w:rsidRPr="00154939">
        <w:rPr>
          <w:rStyle w:val="bulletpoint"/>
          <w:rFonts w:asciiTheme="minorHAnsi" w:hAnsiTheme="minorHAnsi" w:cstheme="minorHAnsi"/>
          <w:b w:val="0"/>
          <w:color w:val="auto"/>
          <w:sz w:val="24"/>
          <w:szCs w:val="24"/>
          <w:lang w:val="sv-SE"/>
        </w:rPr>
        <w:t xml:space="preserve"> 30 originalprodu</w:t>
      </w:r>
      <w:r>
        <w:rPr>
          <w:rStyle w:val="bulletpoint"/>
          <w:rFonts w:asciiTheme="minorHAnsi" w:hAnsiTheme="minorHAnsi" w:cstheme="minorHAnsi"/>
          <w:b w:val="0"/>
          <w:color w:val="auto"/>
          <w:sz w:val="24"/>
          <w:szCs w:val="24"/>
          <w:lang w:val="sv-SE"/>
        </w:rPr>
        <w:t>k</w:t>
      </w:r>
      <w:r w:rsidRPr="00154939">
        <w:rPr>
          <w:rStyle w:val="bulletpoint"/>
          <w:rFonts w:asciiTheme="minorHAnsi" w:hAnsiTheme="minorHAnsi" w:cstheme="minorHAnsi"/>
          <w:b w:val="0"/>
          <w:color w:val="auto"/>
          <w:sz w:val="24"/>
          <w:szCs w:val="24"/>
          <w:lang w:val="sv-SE"/>
        </w:rPr>
        <w:t>tion</w:t>
      </w:r>
      <w:r>
        <w:rPr>
          <w:rStyle w:val="bulletpoint"/>
          <w:rFonts w:asciiTheme="minorHAnsi" w:hAnsiTheme="minorHAnsi" w:cstheme="minorHAnsi"/>
          <w:b w:val="0"/>
          <w:color w:val="auto"/>
          <w:sz w:val="24"/>
          <w:szCs w:val="24"/>
          <w:lang w:val="sv-SE"/>
        </w:rPr>
        <w:t>er under</w:t>
      </w:r>
      <w:r w:rsidRPr="00154939">
        <w:rPr>
          <w:rStyle w:val="bulletpoint"/>
          <w:rFonts w:asciiTheme="minorHAnsi" w:hAnsiTheme="minorHAnsi" w:cstheme="minorHAnsi"/>
          <w:b w:val="0"/>
          <w:color w:val="auto"/>
          <w:sz w:val="24"/>
          <w:szCs w:val="24"/>
          <w:lang w:val="sv-SE"/>
        </w:rPr>
        <w:t xml:space="preserve"> 2020</w:t>
      </w:r>
    </w:p>
    <w:p w14:paraId="0CE1FE75" w14:textId="77777777" w:rsidR="00154939" w:rsidRPr="00154939" w:rsidRDefault="00154939" w:rsidP="00154939">
      <w:pPr>
        <w:rPr>
          <w:rStyle w:val="bulletpoint"/>
          <w:rFonts w:asciiTheme="minorHAnsi" w:hAnsiTheme="minorHAnsi" w:cstheme="minorHAnsi"/>
          <w:b w:val="0"/>
          <w:color w:val="auto"/>
        </w:rPr>
      </w:pPr>
    </w:p>
    <w:p w14:paraId="63C44A7C" w14:textId="6C06247D" w:rsidR="00471E6D" w:rsidRPr="000B3C6F" w:rsidRDefault="00ED541D" w:rsidP="00A51E3F">
      <w:pPr>
        <w:rPr>
          <w:rFonts w:asciiTheme="minorHAnsi" w:hAnsiTheme="minorHAnsi" w:cstheme="minorHAnsi"/>
          <w:b/>
          <w:bCs/>
        </w:rPr>
      </w:pPr>
      <w:bookmarkStart w:id="2" w:name="_Hlk5118461"/>
      <w:bookmarkEnd w:id="0"/>
      <w:r w:rsidRPr="000B3C6F">
        <w:rPr>
          <w:rFonts w:asciiTheme="minorHAnsi" w:hAnsiTheme="minorHAnsi" w:cstheme="minorHAnsi"/>
          <w:b/>
          <w:bCs/>
        </w:rPr>
        <w:t>Nordic Entertainment Group (NENT Group), Nordens ledande streamingföretag</w:t>
      </w:r>
      <w:r w:rsidR="00C42BF2" w:rsidRPr="000B3C6F">
        <w:rPr>
          <w:rFonts w:asciiTheme="minorHAnsi" w:hAnsiTheme="minorHAnsi" w:cstheme="minorHAnsi"/>
          <w:b/>
          <w:bCs/>
        </w:rPr>
        <w:t>,</w:t>
      </w:r>
      <w:r w:rsidR="00256AF7" w:rsidRPr="000B3C6F">
        <w:rPr>
          <w:rFonts w:asciiTheme="minorHAnsi" w:hAnsiTheme="minorHAnsi" w:cstheme="minorHAnsi"/>
          <w:b/>
          <w:bCs/>
        </w:rPr>
        <w:t xml:space="preserve"> </w:t>
      </w:r>
      <w:r w:rsidR="000B3C6F">
        <w:rPr>
          <w:rFonts w:asciiTheme="minorHAnsi" w:hAnsiTheme="minorHAnsi" w:cstheme="minorHAnsi"/>
          <w:b/>
          <w:bCs/>
        </w:rPr>
        <w:t>släpper den banbrytande original-filmen och serien ’Catwalk’ på sin streamingtjänst Viaplay den 11 september i Norden och under 2021</w:t>
      </w:r>
      <w:r w:rsidR="00442B66">
        <w:rPr>
          <w:rFonts w:asciiTheme="minorHAnsi" w:hAnsiTheme="minorHAnsi" w:cstheme="minorHAnsi"/>
          <w:b/>
          <w:bCs/>
        </w:rPr>
        <w:t xml:space="preserve"> i Baltikum</w:t>
      </w:r>
      <w:r w:rsidR="000B3C6F">
        <w:rPr>
          <w:rFonts w:asciiTheme="minorHAnsi" w:hAnsiTheme="minorHAnsi" w:cstheme="minorHAnsi"/>
          <w:b/>
          <w:bCs/>
        </w:rPr>
        <w:t xml:space="preserve">. </w:t>
      </w:r>
      <w:bookmarkEnd w:id="1"/>
      <w:r w:rsidR="000B3C6F">
        <w:rPr>
          <w:rFonts w:asciiTheme="minorHAnsi" w:hAnsiTheme="minorHAnsi" w:cstheme="minorHAnsi"/>
          <w:b/>
          <w:bCs/>
        </w:rPr>
        <w:t>Filmen och den sex avsnitt långa dokumentärserien följer Emma Örtlund och hennes vänner på Glada Hudik, en svensk teatergrupp för funktions</w:t>
      </w:r>
      <w:r w:rsidR="00442B66">
        <w:rPr>
          <w:rFonts w:asciiTheme="minorHAnsi" w:hAnsiTheme="minorHAnsi" w:cstheme="minorHAnsi"/>
          <w:b/>
          <w:bCs/>
        </w:rPr>
        <w:t>hindrade</w:t>
      </w:r>
      <w:r w:rsidR="000B3C6F">
        <w:rPr>
          <w:rFonts w:asciiTheme="minorHAnsi" w:hAnsiTheme="minorHAnsi" w:cstheme="minorHAnsi"/>
          <w:b/>
          <w:bCs/>
        </w:rPr>
        <w:t xml:space="preserve">, i deras extraordinära strävan att utmana såväl sociala-som branschnormer när de går modeller på New York Fashion Week.  </w:t>
      </w:r>
    </w:p>
    <w:bookmarkEnd w:id="2"/>
    <w:p w14:paraId="41A1B7C2" w14:textId="35140742" w:rsidR="00662DE0" w:rsidRDefault="009E0C7D" w:rsidP="00662DE0">
      <w:pPr>
        <w:rPr>
          <w:rFonts w:asciiTheme="minorHAnsi" w:hAnsiTheme="minorHAnsi" w:cstheme="minorHAnsi"/>
        </w:rPr>
      </w:pPr>
      <w:r w:rsidRPr="000B3C6F">
        <w:rPr>
          <w:rFonts w:asciiTheme="minorHAnsi" w:hAnsiTheme="minorHAnsi" w:cstheme="minorHAnsi"/>
          <w:color w:val="000000"/>
        </w:rPr>
        <w:br/>
      </w:r>
      <w:r w:rsidR="000B3C6F">
        <w:rPr>
          <w:rFonts w:asciiTheme="minorHAnsi" w:hAnsiTheme="minorHAnsi" w:cstheme="minorHAnsi"/>
        </w:rPr>
        <w:t>Vem bestämmer vad som är vackert? För unga svenskan Emma Örtlund verka</w:t>
      </w:r>
      <w:r w:rsidR="00662DE0">
        <w:rPr>
          <w:rFonts w:asciiTheme="minorHAnsi" w:hAnsiTheme="minorHAnsi" w:cstheme="minorHAnsi"/>
        </w:rPr>
        <w:t>de</w:t>
      </w:r>
      <w:r w:rsidR="000B3C6F">
        <w:rPr>
          <w:rFonts w:asciiTheme="minorHAnsi" w:hAnsiTheme="minorHAnsi" w:cstheme="minorHAnsi"/>
        </w:rPr>
        <w:t xml:space="preserve"> en funktionsnedsättning och </w:t>
      </w:r>
      <w:r w:rsidR="00662DE0">
        <w:rPr>
          <w:rFonts w:asciiTheme="minorHAnsi" w:hAnsiTheme="minorHAnsi" w:cstheme="minorHAnsi"/>
        </w:rPr>
        <w:t xml:space="preserve">modebranschens </w:t>
      </w:r>
      <w:r w:rsidR="000B3C6F">
        <w:rPr>
          <w:rFonts w:asciiTheme="minorHAnsi" w:hAnsiTheme="minorHAnsi" w:cstheme="minorHAnsi"/>
        </w:rPr>
        <w:t>outtalade regler</w:t>
      </w:r>
      <w:r w:rsidR="00662DE0">
        <w:rPr>
          <w:rFonts w:asciiTheme="minorHAnsi" w:hAnsiTheme="minorHAnsi" w:cstheme="minorHAnsi"/>
        </w:rPr>
        <w:t xml:space="preserve"> göra hennes livslånga dröm om att bli en supermodell omöjlig. Men Emma vägrade att ge upp, istället kontaktade hon Pär Johannson, grundare av Glada Hudik. När han jobbade på det </w:t>
      </w:r>
      <w:r w:rsidR="00662DE0" w:rsidRPr="00662DE0">
        <w:rPr>
          <w:rFonts w:asciiTheme="minorHAnsi" w:hAnsiTheme="minorHAnsi" w:cstheme="minorHAnsi"/>
        </w:rPr>
        <w:t>kommunala dagcentret i Hudiksvall</w:t>
      </w:r>
      <w:r w:rsidR="00662DE0">
        <w:rPr>
          <w:rFonts w:asciiTheme="minorHAnsi" w:hAnsiTheme="minorHAnsi" w:cstheme="minorHAnsi"/>
        </w:rPr>
        <w:t xml:space="preserve"> 1996, mötte Pär </w:t>
      </w:r>
      <w:r w:rsidR="00662DE0" w:rsidRPr="00662DE0">
        <w:rPr>
          <w:rFonts w:asciiTheme="minorHAnsi" w:hAnsiTheme="minorHAnsi" w:cstheme="minorHAnsi"/>
        </w:rPr>
        <w:t xml:space="preserve">funktionshindrade </w:t>
      </w:r>
      <w:r w:rsidR="00662DE0">
        <w:rPr>
          <w:rFonts w:asciiTheme="minorHAnsi" w:hAnsiTheme="minorHAnsi" w:cstheme="minorHAnsi"/>
        </w:rPr>
        <w:t xml:space="preserve">som </w:t>
      </w:r>
      <w:r w:rsidR="00662DE0" w:rsidRPr="00662DE0">
        <w:rPr>
          <w:rFonts w:asciiTheme="minorHAnsi" w:hAnsiTheme="minorHAnsi" w:cstheme="minorHAnsi"/>
        </w:rPr>
        <w:t>skicka</w:t>
      </w:r>
      <w:r w:rsidR="00662DE0">
        <w:rPr>
          <w:rFonts w:asciiTheme="minorHAnsi" w:hAnsiTheme="minorHAnsi" w:cstheme="minorHAnsi"/>
        </w:rPr>
        <w:t>t</w:t>
      </w:r>
      <w:r w:rsidR="00662DE0" w:rsidRPr="00662DE0">
        <w:rPr>
          <w:rFonts w:asciiTheme="minorHAnsi" w:hAnsiTheme="minorHAnsi" w:cstheme="minorHAnsi"/>
        </w:rPr>
        <w:t>s på kurser för att lära sig knyta skorn</w:t>
      </w:r>
      <w:r w:rsidR="00662DE0">
        <w:rPr>
          <w:rFonts w:asciiTheme="minorHAnsi" w:hAnsiTheme="minorHAnsi" w:cstheme="minorHAnsi"/>
        </w:rPr>
        <w:t>a</w:t>
      </w:r>
      <w:r w:rsidR="00662DE0" w:rsidRPr="00662DE0">
        <w:rPr>
          <w:rFonts w:asciiTheme="minorHAnsi" w:hAnsiTheme="minorHAnsi" w:cstheme="minorHAnsi"/>
        </w:rPr>
        <w:t>. Nog borde de få använda sin kreativa energi till något vettigare</w:t>
      </w:r>
      <w:r w:rsidR="00662DE0">
        <w:rPr>
          <w:rFonts w:asciiTheme="minorHAnsi" w:hAnsiTheme="minorHAnsi" w:cstheme="minorHAnsi"/>
        </w:rPr>
        <w:t>, tänkte han</w:t>
      </w:r>
      <w:r w:rsidR="00662DE0" w:rsidRPr="00662DE0">
        <w:rPr>
          <w:rFonts w:asciiTheme="minorHAnsi" w:hAnsiTheme="minorHAnsi" w:cstheme="minorHAnsi"/>
        </w:rPr>
        <w:t>. Pär köp</w:t>
      </w:r>
      <w:r w:rsidR="00662DE0">
        <w:rPr>
          <w:rFonts w:asciiTheme="minorHAnsi" w:hAnsiTheme="minorHAnsi" w:cstheme="minorHAnsi"/>
        </w:rPr>
        <w:t>te</w:t>
      </w:r>
      <w:r w:rsidR="00662DE0" w:rsidRPr="00662DE0">
        <w:rPr>
          <w:rFonts w:asciiTheme="minorHAnsi" w:hAnsiTheme="minorHAnsi" w:cstheme="minorHAnsi"/>
        </w:rPr>
        <w:t xml:space="preserve"> skor med kardborrband åt dem och föresl</w:t>
      </w:r>
      <w:r w:rsidR="00442B66">
        <w:rPr>
          <w:rFonts w:asciiTheme="minorHAnsi" w:hAnsiTheme="minorHAnsi" w:cstheme="minorHAnsi"/>
        </w:rPr>
        <w:t>og</w:t>
      </w:r>
      <w:r w:rsidR="00662DE0" w:rsidRPr="00662DE0">
        <w:rPr>
          <w:rFonts w:asciiTheme="minorHAnsi" w:hAnsiTheme="minorHAnsi" w:cstheme="minorHAnsi"/>
        </w:rPr>
        <w:t xml:space="preserve"> att de sk</w:t>
      </w:r>
      <w:r w:rsidR="00442B66">
        <w:rPr>
          <w:rFonts w:asciiTheme="minorHAnsi" w:hAnsiTheme="minorHAnsi" w:cstheme="minorHAnsi"/>
        </w:rPr>
        <w:t>ulle</w:t>
      </w:r>
      <w:r w:rsidR="00662DE0" w:rsidRPr="00662DE0">
        <w:rPr>
          <w:rFonts w:asciiTheme="minorHAnsi" w:hAnsiTheme="minorHAnsi" w:cstheme="minorHAnsi"/>
        </w:rPr>
        <w:t xml:space="preserve"> börja spela teater istället</w:t>
      </w:r>
      <w:r w:rsidR="00662DE0">
        <w:rPr>
          <w:rFonts w:asciiTheme="minorHAnsi" w:hAnsiTheme="minorHAnsi" w:cstheme="minorHAnsi"/>
        </w:rPr>
        <w:t>.</w:t>
      </w:r>
    </w:p>
    <w:p w14:paraId="5113EE3A" w14:textId="04A71226" w:rsidR="00662DE0" w:rsidRDefault="00662DE0" w:rsidP="00662DE0">
      <w:pPr>
        <w:rPr>
          <w:rFonts w:asciiTheme="minorHAnsi" w:hAnsiTheme="minorHAnsi" w:cstheme="minorHAnsi"/>
        </w:rPr>
      </w:pPr>
    </w:p>
    <w:p w14:paraId="186FDE93" w14:textId="25407415" w:rsidR="00662DE0" w:rsidRPr="00662DE0" w:rsidRDefault="00662DE0" w:rsidP="00662DE0">
      <w:pPr>
        <w:rPr>
          <w:rFonts w:asciiTheme="minorHAnsi" w:hAnsiTheme="minorHAnsi" w:cstheme="minorHAnsi"/>
        </w:rPr>
      </w:pPr>
      <w:r>
        <w:rPr>
          <w:rFonts w:asciiTheme="minorHAnsi" w:hAnsiTheme="minorHAnsi" w:cstheme="minorHAnsi"/>
        </w:rPr>
        <w:t xml:space="preserve">Resultatet blev Glada Hudik, en internationellt välrenommerad teatergrupp som jobbar för att vända ignorans och fördomar kring funktionshindrade </w:t>
      </w:r>
      <w:r w:rsidR="00CD055C">
        <w:rPr>
          <w:rFonts w:asciiTheme="minorHAnsi" w:hAnsiTheme="minorHAnsi" w:cstheme="minorHAnsi"/>
        </w:rPr>
        <w:t xml:space="preserve">till förståelse och vänskap. Tillsammans ville Emma, Pär och Glada Hudik bevisa att alla hör hemma på catwalken, även när det </w:t>
      </w:r>
      <w:r w:rsidR="00442B66">
        <w:rPr>
          <w:rFonts w:asciiTheme="minorHAnsi" w:hAnsiTheme="minorHAnsi" w:cstheme="minorHAnsi"/>
        </w:rPr>
        <w:t xml:space="preserve">kommer till </w:t>
      </w:r>
      <w:r w:rsidR="00CD055C">
        <w:rPr>
          <w:rFonts w:asciiTheme="minorHAnsi" w:hAnsiTheme="minorHAnsi" w:cstheme="minorHAnsi"/>
        </w:rPr>
        <w:t xml:space="preserve">världens mest kända. </w:t>
      </w:r>
    </w:p>
    <w:p w14:paraId="3095C5F9" w14:textId="77777777" w:rsidR="00662DE0" w:rsidRPr="000B3C6F" w:rsidRDefault="00662DE0" w:rsidP="001A5713">
      <w:pPr>
        <w:rPr>
          <w:rFonts w:asciiTheme="minorHAnsi" w:hAnsiTheme="minorHAnsi" w:cstheme="minorHAnsi"/>
        </w:rPr>
      </w:pPr>
    </w:p>
    <w:p w14:paraId="1B08EFDF" w14:textId="3490C088" w:rsidR="00A640B3" w:rsidRDefault="00CD055C" w:rsidP="001A5713">
      <w:pPr>
        <w:rPr>
          <w:rFonts w:asciiTheme="minorHAnsi" w:hAnsiTheme="minorHAnsi" w:cstheme="minorHAnsi"/>
        </w:rPr>
      </w:pPr>
      <w:r>
        <w:rPr>
          <w:rFonts w:asciiTheme="minorHAnsi" w:hAnsiTheme="minorHAnsi" w:cstheme="minorHAnsi"/>
        </w:rPr>
        <w:t xml:space="preserve">’Catwalk’ blev en succé i Sverige när den släpptes på bio i januari 2020. Både filmen och serien är regisserad av Johan Skog och Couture-designern Frida Jonsvens har skapat alla kläder. ’Catwalk’ är </w:t>
      </w:r>
      <w:r w:rsidR="00442B66">
        <w:rPr>
          <w:rFonts w:asciiTheme="minorHAnsi" w:hAnsiTheme="minorHAnsi" w:cstheme="minorHAnsi"/>
        </w:rPr>
        <w:t>producerad</w:t>
      </w:r>
      <w:r>
        <w:rPr>
          <w:rFonts w:asciiTheme="minorHAnsi" w:hAnsiTheme="minorHAnsi" w:cstheme="minorHAnsi"/>
        </w:rPr>
        <w:t xml:space="preserve"> av Storyfire och den internationella försäljningen hanteras av Originate TV. </w:t>
      </w:r>
    </w:p>
    <w:p w14:paraId="09B5B938" w14:textId="77777777" w:rsidR="00CD055C" w:rsidRPr="000B3C6F" w:rsidRDefault="00CD055C" w:rsidP="001A5713">
      <w:pPr>
        <w:rPr>
          <w:rFonts w:asciiTheme="minorHAnsi" w:hAnsiTheme="minorHAnsi" w:cstheme="minorHAnsi"/>
        </w:rPr>
      </w:pPr>
    </w:p>
    <w:p w14:paraId="1BEF25A3" w14:textId="45968897" w:rsidR="00A640B3" w:rsidRDefault="00A640B3" w:rsidP="001A5713">
      <w:pPr>
        <w:rPr>
          <w:rFonts w:asciiTheme="minorHAnsi" w:hAnsiTheme="minorHAnsi" w:cstheme="minorHAnsi"/>
        </w:rPr>
      </w:pPr>
      <w:r w:rsidRPr="00CD055C">
        <w:rPr>
          <w:rFonts w:asciiTheme="minorHAnsi" w:hAnsiTheme="minorHAnsi" w:cstheme="minorHAnsi"/>
        </w:rPr>
        <w:t xml:space="preserve">Filippa Wallestam, NENT Group Chief Content Officer: </w:t>
      </w:r>
      <w:r w:rsidR="00256AF7" w:rsidRPr="00CD055C">
        <w:rPr>
          <w:rFonts w:asciiTheme="minorHAnsi" w:hAnsiTheme="minorHAnsi" w:cstheme="minorHAnsi"/>
        </w:rPr>
        <w:t>”</w:t>
      </w:r>
      <w:r w:rsidR="00CD055C" w:rsidRPr="00CD055C">
        <w:rPr>
          <w:rFonts w:asciiTheme="minorHAnsi" w:hAnsiTheme="minorHAnsi" w:cstheme="minorHAnsi"/>
        </w:rPr>
        <w:t xml:space="preserve">Jämlikhet, </w:t>
      </w:r>
      <w:r w:rsidR="00CD055C">
        <w:rPr>
          <w:rFonts w:asciiTheme="minorHAnsi" w:hAnsiTheme="minorHAnsi" w:cstheme="minorHAnsi"/>
        </w:rPr>
        <w:t>mångfald och gemenskap är hjärtat av allt vi som företag gör. ’Catwalk’ synliggör dessa principer på skärmen på ett mycket upplyftande sätt, genom att stärka människor som ofta blir nekade en möjlighet att berätta en otrolig historia med ett universellt budskap. Vi tror att Emma och hennes vänner från ’Catwalk’ kan lära alla om hopp, acceptans och perspektiv. Vi är stolta att inte bara berätta historier på Viaplay, utan att beröra och utvidga normer.</w:t>
      </w:r>
      <w:r w:rsidR="00DA2581">
        <w:rPr>
          <w:rFonts w:asciiTheme="minorHAnsi" w:hAnsiTheme="minorHAnsi" w:cstheme="minorHAnsi"/>
        </w:rPr>
        <w:t>”</w:t>
      </w:r>
    </w:p>
    <w:p w14:paraId="3B02E518" w14:textId="791B9432" w:rsidR="00DA2581" w:rsidRDefault="00DA2581" w:rsidP="001A5713">
      <w:pPr>
        <w:rPr>
          <w:rFonts w:asciiTheme="minorHAnsi" w:hAnsiTheme="minorHAnsi" w:cstheme="minorHAnsi"/>
        </w:rPr>
      </w:pPr>
    </w:p>
    <w:p w14:paraId="32113122" w14:textId="77777777" w:rsidR="00DA2581" w:rsidRPr="00CD055C" w:rsidRDefault="00DA2581" w:rsidP="001A5713">
      <w:pPr>
        <w:rPr>
          <w:rFonts w:asciiTheme="minorHAnsi" w:hAnsiTheme="minorHAnsi" w:cstheme="minorHAnsi"/>
        </w:rPr>
      </w:pPr>
    </w:p>
    <w:p w14:paraId="4C732E6A" w14:textId="77777777" w:rsidR="003E7FDB" w:rsidRPr="00CD055C" w:rsidRDefault="003E7FDB" w:rsidP="00ED541D">
      <w:pPr>
        <w:rPr>
          <w:rFonts w:asciiTheme="minorHAnsi" w:hAnsiTheme="minorHAnsi" w:cstheme="minorHAnsi"/>
          <w:color w:val="000000"/>
        </w:rPr>
      </w:pPr>
    </w:p>
    <w:p w14:paraId="647B7D7F" w14:textId="205F7BA2" w:rsidR="006916D0" w:rsidRPr="000B3C6F" w:rsidRDefault="006916D0" w:rsidP="006916D0">
      <w:pPr>
        <w:rPr>
          <w:rFonts w:asciiTheme="minorHAnsi" w:hAnsiTheme="minorHAnsi" w:cstheme="minorHAnsi"/>
          <w:color w:val="000000"/>
        </w:rPr>
      </w:pPr>
      <w:r w:rsidRPr="000B3C6F">
        <w:rPr>
          <w:rFonts w:asciiTheme="minorHAnsi" w:hAnsiTheme="minorHAnsi" w:cstheme="minorHAnsi"/>
          <w:b/>
          <w:color w:val="000000"/>
        </w:rPr>
        <w:lastRenderedPageBreak/>
        <w:t>Om NENT Groups originalproduktioner</w:t>
      </w:r>
    </w:p>
    <w:p w14:paraId="708A5922" w14:textId="77777777" w:rsidR="006916D0" w:rsidRPr="000B3C6F" w:rsidRDefault="006916D0" w:rsidP="006916D0">
      <w:pPr>
        <w:rPr>
          <w:rFonts w:asciiTheme="minorHAnsi" w:hAnsiTheme="minorHAnsi" w:cstheme="minorHAnsi"/>
          <w:color w:val="000000"/>
        </w:rPr>
      </w:pPr>
      <w:bookmarkStart w:id="3" w:name="_Hlk531858583"/>
    </w:p>
    <w:bookmarkEnd w:id="3"/>
    <w:p w14:paraId="1D514FC0" w14:textId="3194C0CC" w:rsidR="00E11DBE" w:rsidRPr="000B3C6F" w:rsidRDefault="006916D0" w:rsidP="002B4095">
      <w:pPr>
        <w:shd w:val="clear" w:color="auto" w:fill="FFFFFF" w:themeFill="background1"/>
        <w:rPr>
          <w:rFonts w:asciiTheme="minorHAnsi" w:hAnsiTheme="minorHAnsi" w:cstheme="minorHAnsi"/>
        </w:rPr>
      </w:pPr>
      <w:r w:rsidRPr="000B3C6F">
        <w:rPr>
          <w:rFonts w:asciiTheme="minorHAnsi" w:hAnsiTheme="minorHAnsi" w:cstheme="minorHAnsi"/>
          <w:color w:val="000000"/>
        </w:rPr>
        <w:t xml:space="preserve">NENT Group planerar att släppa </w:t>
      </w:r>
      <w:r w:rsidR="00942F97" w:rsidRPr="000B3C6F">
        <w:rPr>
          <w:rFonts w:asciiTheme="minorHAnsi" w:hAnsiTheme="minorHAnsi" w:cstheme="minorHAnsi"/>
          <w:color w:val="000000"/>
        </w:rPr>
        <w:t>minst</w:t>
      </w:r>
      <w:r w:rsidRPr="000B3C6F">
        <w:rPr>
          <w:rFonts w:asciiTheme="minorHAnsi" w:hAnsiTheme="minorHAnsi" w:cstheme="minorHAnsi"/>
          <w:color w:val="000000"/>
        </w:rPr>
        <w:t xml:space="preserve"> </w:t>
      </w:r>
      <w:r w:rsidR="009C4027" w:rsidRPr="000B3C6F">
        <w:rPr>
          <w:rFonts w:asciiTheme="minorHAnsi" w:hAnsiTheme="minorHAnsi" w:cstheme="minorHAnsi"/>
          <w:color w:val="000000"/>
        </w:rPr>
        <w:t>3</w:t>
      </w:r>
      <w:r w:rsidRPr="000B3C6F">
        <w:rPr>
          <w:rFonts w:asciiTheme="minorHAnsi" w:hAnsiTheme="minorHAnsi" w:cstheme="minorHAnsi"/>
          <w:color w:val="000000"/>
        </w:rPr>
        <w:t xml:space="preserve">0 </w:t>
      </w:r>
      <w:r w:rsidR="000329C3" w:rsidRPr="000B3C6F">
        <w:rPr>
          <w:rFonts w:asciiTheme="minorHAnsi" w:hAnsiTheme="minorHAnsi" w:cstheme="minorHAnsi"/>
          <w:color w:val="000000"/>
        </w:rPr>
        <w:t xml:space="preserve">originalproduktioner </w:t>
      </w:r>
      <w:r w:rsidR="009B09BD" w:rsidRPr="000B3C6F">
        <w:rPr>
          <w:rFonts w:asciiTheme="minorHAnsi" w:hAnsiTheme="minorHAnsi" w:cstheme="minorHAnsi"/>
          <w:color w:val="000000"/>
        </w:rPr>
        <w:t>under 20</w:t>
      </w:r>
      <w:r w:rsidR="00561001" w:rsidRPr="000B3C6F">
        <w:rPr>
          <w:rFonts w:asciiTheme="minorHAnsi" w:hAnsiTheme="minorHAnsi" w:cstheme="minorHAnsi"/>
          <w:color w:val="000000"/>
        </w:rPr>
        <w:t>20</w:t>
      </w:r>
      <w:r w:rsidRPr="000B3C6F">
        <w:rPr>
          <w:rFonts w:asciiTheme="minorHAnsi" w:hAnsiTheme="minorHAnsi" w:cstheme="minorHAnsi"/>
          <w:color w:val="000000"/>
        </w:rPr>
        <w:t xml:space="preserve">. </w:t>
      </w:r>
      <w:r w:rsidR="001D7107" w:rsidRPr="000B3C6F">
        <w:rPr>
          <w:rFonts w:asciiTheme="minorHAnsi" w:hAnsiTheme="minorHAnsi" w:cstheme="minorHAnsi"/>
          <w:color w:val="000000"/>
        </w:rPr>
        <w:t xml:space="preserve">Under de senaste </w:t>
      </w:r>
      <w:r w:rsidR="00157147" w:rsidRPr="000B3C6F">
        <w:rPr>
          <w:rFonts w:asciiTheme="minorHAnsi" w:hAnsiTheme="minorHAnsi" w:cstheme="minorHAnsi"/>
          <w:color w:val="000000"/>
        </w:rPr>
        <w:t>sex</w:t>
      </w:r>
      <w:r w:rsidR="001D7107" w:rsidRPr="000B3C6F">
        <w:rPr>
          <w:rFonts w:asciiTheme="minorHAnsi" w:hAnsiTheme="minorHAnsi" w:cstheme="minorHAnsi"/>
          <w:color w:val="000000"/>
        </w:rPr>
        <w:t xml:space="preserve"> månaderna har</w:t>
      </w:r>
      <w:r w:rsidR="00207D69" w:rsidRPr="000B3C6F">
        <w:rPr>
          <w:rFonts w:asciiTheme="minorHAnsi" w:hAnsiTheme="minorHAnsi" w:cstheme="minorHAnsi"/>
          <w:color w:val="000000"/>
        </w:rPr>
        <w:t>första säsongen av</w:t>
      </w:r>
      <w:r w:rsidR="005E7728" w:rsidRPr="000B3C6F">
        <w:rPr>
          <w:rFonts w:asciiTheme="minorHAnsi" w:hAnsiTheme="minorHAnsi" w:cstheme="minorHAnsi"/>
          <w:color w:val="000000"/>
        </w:rPr>
        <w:t xml:space="preserve"> ‘</w:t>
      </w:r>
      <w:hyperlink r:id="rId7" w:history="1">
        <w:r w:rsidR="005E7728" w:rsidRPr="000B3C6F">
          <w:rPr>
            <w:rStyle w:val="Hyperlnk"/>
            <w:rFonts w:asciiTheme="minorHAnsi" w:hAnsiTheme="minorHAnsi" w:cstheme="minorHAnsi"/>
          </w:rPr>
          <w:t>The American Runestone</w:t>
        </w:r>
      </w:hyperlink>
      <w:r w:rsidR="005E7728" w:rsidRPr="000B3C6F">
        <w:rPr>
          <w:rFonts w:asciiTheme="minorHAnsi" w:hAnsiTheme="minorHAnsi" w:cstheme="minorHAnsi"/>
          <w:color w:val="000000"/>
        </w:rPr>
        <w:t>’;</w:t>
      </w:r>
      <w:r w:rsidR="00207D69" w:rsidRPr="000B3C6F">
        <w:rPr>
          <w:rFonts w:asciiTheme="minorHAnsi" w:hAnsiTheme="minorHAnsi" w:cstheme="minorHAnsi"/>
          <w:color w:val="000000"/>
        </w:rPr>
        <w:t xml:space="preserve"> </w:t>
      </w:r>
      <w:r w:rsidR="00FB2306" w:rsidRPr="000B3C6F">
        <w:rPr>
          <w:rFonts w:asciiTheme="minorHAnsi" w:hAnsiTheme="minorHAnsi" w:cstheme="minorHAnsi"/>
          <w:color w:val="000000"/>
        </w:rPr>
        <w:t xml:space="preserve"> ‘</w:t>
      </w:r>
      <w:hyperlink r:id="rId8" w:history="1">
        <w:r w:rsidR="00FB2306" w:rsidRPr="000B3C6F">
          <w:rPr>
            <w:rStyle w:val="Hyperlnk"/>
            <w:rFonts w:asciiTheme="minorHAnsi" w:hAnsiTheme="minorHAnsi" w:cstheme="minorHAnsi"/>
          </w:rPr>
          <w:t>Maskineriet</w:t>
        </w:r>
      </w:hyperlink>
      <w:r w:rsidR="00FB2306" w:rsidRPr="000B3C6F">
        <w:rPr>
          <w:rFonts w:asciiTheme="minorHAnsi" w:hAnsiTheme="minorHAnsi" w:cstheme="minorHAnsi"/>
          <w:color w:val="000000"/>
        </w:rPr>
        <w:t>’; säsong två av ‘</w:t>
      </w:r>
      <w:hyperlink r:id="rId9" w:history="1">
        <w:r w:rsidR="00FB2306" w:rsidRPr="000B3C6F">
          <w:rPr>
            <w:rStyle w:val="Hyperlnk"/>
            <w:rFonts w:asciiTheme="minorHAnsi" w:hAnsiTheme="minorHAnsi" w:cstheme="minorHAnsi"/>
          </w:rPr>
          <w:t>Advokaten</w:t>
        </w:r>
      </w:hyperlink>
      <w:bookmarkStart w:id="4" w:name="_Hlk21013620"/>
      <w:r w:rsidR="00FB2306" w:rsidRPr="000B3C6F">
        <w:rPr>
          <w:rFonts w:asciiTheme="minorHAnsi" w:hAnsiTheme="minorHAnsi" w:cstheme="minorHAnsi"/>
          <w:color w:val="000000"/>
        </w:rPr>
        <w:t>’</w:t>
      </w:r>
      <w:bookmarkEnd w:id="4"/>
      <w:r w:rsidR="00FB2306" w:rsidRPr="000B3C6F">
        <w:rPr>
          <w:rFonts w:asciiTheme="minorHAnsi" w:hAnsiTheme="minorHAnsi" w:cstheme="minorHAnsi"/>
          <w:color w:val="000000"/>
        </w:rPr>
        <w:t xml:space="preserve">; </w:t>
      </w:r>
      <w:r w:rsidR="00ED541D" w:rsidRPr="000B3C6F">
        <w:rPr>
          <w:rFonts w:asciiTheme="minorHAnsi" w:hAnsiTheme="minorHAnsi" w:cstheme="minorHAnsi"/>
          <w:color w:val="000000"/>
        </w:rPr>
        <w:t>‘</w:t>
      </w:r>
      <w:hyperlink r:id="rId10" w:tgtFrame="_blank" w:history="1">
        <w:r w:rsidR="00ED541D" w:rsidRPr="000B3C6F">
          <w:rPr>
            <w:rStyle w:val="Hyperlnk"/>
            <w:rFonts w:asciiTheme="minorHAnsi" w:hAnsiTheme="minorHAnsi" w:cstheme="minorHAnsi"/>
          </w:rPr>
          <w:t>Cold Courage</w:t>
        </w:r>
      </w:hyperlink>
      <w:r w:rsidR="00ED541D" w:rsidRPr="000B3C6F">
        <w:rPr>
          <w:rFonts w:asciiTheme="minorHAnsi" w:hAnsiTheme="minorHAnsi" w:cstheme="minorHAnsi"/>
          <w:color w:val="000000"/>
        </w:rPr>
        <w:t xml:space="preserve">’; </w:t>
      </w:r>
      <w:r w:rsidR="008E3358" w:rsidRPr="000B3C6F">
        <w:rPr>
          <w:rFonts w:asciiTheme="minorHAnsi" w:hAnsiTheme="minorHAnsi" w:cstheme="minorHAnsi"/>
          <w:color w:val="000000"/>
        </w:rPr>
        <w:t>‘</w:t>
      </w:r>
      <w:hyperlink r:id="rId11" w:history="1">
        <w:r w:rsidR="008E3358" w:rsidRPr="000B3C6F">
          <w:rPr>
            <w:rStyle w:val="Hyperlnk"/>
            <w:rFonts w:asciiTheme="minorHAnsi" w:hAnsiTheme="minorHAnsi" w:cstheme="minorHAnsi"/>
          </w:rPr>
          <w:t>Lars</w:t>
        </w:r>
      </w:hyperlink>
      <w:r w:rsidR="008E3358" w:rsidRPr="000B3C6F">
        <w:rPr>
          <w:rFonts w:asciiTheme="minorHAnsi" w:hAnsiTheme="minorHAnsi" w:cstheme="minorHAnsi"/>
          <w:color w:val="000000"/>
        </w:rPr>
        <w:t>’</w:t>
      </w:r>
      <w:r w:rsidR="00ED541D" w:rsidRPr="000B3C6F">
        <w:rPr>
          <w:rFonts w:asciiTheme="minorHAnsi" w:hAnsiTheme="minorHAnsi" w:cstheme="minorHAnsi"/>
          <w:color w:val="000000"/>
        </w:rPr>
        <w:t>;</w:t>
      </w:r>
      <w:r w:rsidR="00D108A4" w:rsidRPr="000B3C6F">
        <w:rPr>
          <w:rFonts w:asciiTheme="minorHAnsi" w:hAnsiTheme="minorHAnsi" w:cstheme="minorHAnsi"/>
          <w:color w:val="000000"/>
        </w:rPr>
        <w:t xml:space="preserve"> </w:t>
      </w:r>
      <w:r w:rsidR="00ED541D" w:rsidRPr="000B3C6F">
        <w:rPr>
          <w:rFonts w:asciiTheme="minorHAnsi" w:hAnsiTheme="minorHAnsi" w:cstheme="minorHAnsi"/>
          <w:color w:val="000000"/>
        </w:rPr>
        <w:t>‘</w:t>
      </w:r>
      <w:hyperlink r:id="rId12" w:history="1">
        <w:r w:rsidR="00ED541D" w:rsidRPr="000B3C6F">
          <w:rPr>
            <w:rStyle w:val="Hyperlnk"/>
            <w:rFonts w:asciiTheme="minorHAnsi" w:hAnsiTheme="minorHAnsi" w:cstheme="minorHAnsi"/>
          </w:rPr>
          <w:t>Vikingarnas sista resa</w:t>
        </w:r>
      </w:hyperlink>
      <w:r w:rsidR="00ED541D" w:rsidRPr="000B3C6F">
        <w:rPr>
          <w:rFonts w:asciiTheme="minorHAnsi" w:hAnsiTheme="minorHAnsi" w:cstheme="minorHAnsi"/>
          <w:color w:val="000000"/>
        </w:rPr>
        <w:t xml:space="preserve">’; säsong två av </w:t>
      </w:r>
      <w:bookmarkStart w:id="5" w:name="_Hlk39751222"/>
      <w:r w:rsidR="00ED541D" w:rsidRPr="000B3C6F">
        <w:rPr>
          <w:rFonts w:asciiTheme="minorHAnsi" w:hAnsiTheme="minorHAnsi" w:cstheme="minorHAnsi"/>
          <w:color w:val="000000"/>
        </w:rPr>
        <w:t>‘</w:t>
      </w:r>
      <w:bookmarkEnd w:id="5"/>
      <w:r w:rsidR="00ED541D" w:rsidRPr="000B3C6F">
        <w:rPr>
          <w:rFonts w:asciiTheme="minorHAnsi" w:hAnsiTheme="minorHAnsi" w:cstheme="minorHAnsi"/>
          <w:color w:val="000000"/>
          <w:lang w:val="en-GB"/>
        </w:rPr>
        <w:fldChar w:fldCharType="begin"/>
      </w:r>
      <w:r w:rsidR="00ED541D" w:rsidRPr="000B3C6F">
        <w:rPr>
          <w:rFonts w:asciiTheme="minorHAnsi" w:hAnsiTheme="minorHAnsi" w:cstheme="minorHAnsi"/>
          <w:color w:val="000000"/>
        </w:rPr>
        <w:instrText xml:space="preserve"> HYPERLINK "https://www.nentgroup.com/news/press-releases?page=/sv/pressmeddelanden/nent-groups-kritikerrosade-barnserier-%2560det-stora-experimentet%2527-och-%2560sagasagor%2527-atervander-for-nya-sasonger-1717973" </w:instrText>
      </w:r>
      <w:r w:rsidR="00ED541D" w:rsidRPr="000B3C6F">
        <w:rPr>
          <w:rFonts w:asciiTheme="minorHAnsi" w:hAnsiTheme="minorHAnsi" w:cstheme="minorHAnsi"/>
          <w:color w:val="000000"/>
          <w:lang w:val="en-GB"/>
        </w:rPr>
        <w:fldChar w:fldCharType="separate"/>
      </w:r>
      <w:r w:rsidR="00ED541D" w:rsidRPr="000B3C6F">
        <w:rPr>
          <w:rStyle w:val="Hyperlnk"/>
          <w:rFonts w:asciiTheme="minorHAnsi" w:hAnsiTheme="minorHAnsi" w:cstheme="minorHAnsi"/>
        </w:rPr>
        <w:t>Sagasagor</w:t>
      </w:r>
      <w:r w:rsidR="00ED541D" w:rsidRPr="000B3C6F">
        <w:rPr>
          <w:rFonts w:asciiTheme="minorHAnsi" w:hAnsiTheme="minorHAnsi" w:cstheme="minorHAnsi"/>
          <w:color w:val="000000"/>
        </w:rPr>
        <w:fldChar w:fldCharType="end"/>
      </w:r>
      <w:r w:rsidR="00ED541D" w:rsidRPr="000B3C6F">
        <w:rPr>
          <w:rFonts w:asciiTheme="minorHAnsi" w:hAnsiTheme="minorHAnsi" w:cstheme="minorHAnsi"/>
          <w:color w:val="000000"/>
        </w:rPr>
        <w:t>’; ‘</w:t>
      </w:r>
      <w:hyperlink r:id="rId13" w:history="1">
        <w:r w:rsidR="00ED541D" w:rsidRPr="000B3C6F">
          <w:rPr>
            <w:rStyle w:val="Hyperlnk"/>
            <w:rFonts w:asciiTheme="minorHAnsi" w:hAnsiTheme="minorHAnsi" w:cstheme="minorHAnsi"/>
          </w:rPr>
          <w:t>Tjockare än vatten</w:t>
        </w:r>
      </w:hyperlink>
      <w:r w:rsidR="00ED541D" w:rsidRPr="000B3C6F">
        <w:rPr>
          <w:rFonts w:asciiTheme="minorHAnsi" w:hAnsiTheme="minorHAnsi" w:cstheme="minorHAnsi"/>
          <w:color w:val="000000"/>
        </w:rPr>
        <w:t>’; ‘Barnens drottning’; säsong två av ‘</w:t>
      </w:r>
      <w:hyperlink r:id="rId14" w:history="1">
        <w:r w:rsidR="00ED541D" w:rsidRPr="000B3C6F">
          <w:rPr>
            <w:rStyle w:val="Hyperlnk"/>
            <w:rFonts w:asciiTheme="minorHAnsi" w:hAnsiTheme="minorHAnsi" w:cstheme="minorHAnsi"/>
          </w:rPr>
          <w:t>Rig 45</w:t>
        </w:r>
      </w:hyperlink>
      <w:r w:rsidR="00ED541D" w:rsidRPr="000B3C6F">
        <w:rPr>
          <w:rFonts w:asciiTheme="minorHAnsi" w:hAnsiTheme="minorHAnsi" w:cstheme="minorHAnsi"/>
          <w:color w:val="000000"/>
        </w:rPr>
        <w:t xml:space="preserve">’; </w:t>
      </w:r>
      <w:r w:rsidR="00D108A4" w:rsidRPr="000B3C6F">
        <w:rPr>
          <w:rFonts w:asciiTheme="minorHAnsi" w:hAnsiTheme="minorHAnsi" w:cstheme="minorHAnsi"/>
          <w:color w:val="000000"/>
        </w:rPr>
        <w:t>‘</w:t>
      </w:r>
      <w:hyperlink r:id="rId15" w:history="1">
        <w:r w:rsidR="00D108A4" w:rsidRPr="000B3C6F">
          <w:rPr>
            <w:rStyle w:val="Hyperlnk"/>
            <w:rFonts w:asciiTheme="minorHAnsi" w:hAnsiTheme="minorHAnsi" w:cstheme="minorHAnsi"/>
          </w:rPr>
          <w:t>Mias magiska värld</w:t>
        </w:r>
      </w:hyperlink>
      <w:r w:rsidR="00D108A4" w:rsidRPr="000B3C6F">
        <w:rPr>
          <w:rFonts w:asciiTheme="minorHAnsi" w:hAnsiTheme="minorHAnsi" w:cstheme="minorHAnsi"/>
          <w:color w:val="000000"/>
        </w:rPr>
        <w:t xml:space="preserve">’; </w:t>
      </w:r>
      <w:r w:rsidR="000329C3" w:rsidRPr="000B3C6F">
        <w:rPr>
          <w:rFonts w:asciiTheme="minorHAnsi" w:hAnsiTheme="minorHAnsi" w:cstheme="minorHAnsi"/>
          <w:color w:val="000000"/>
        </w:rPr>
        <w:t>säsong två av ‘Hand i hand’;</w:t>
      </w:r>
      <w:r w:rsidR="00157147" w:rsidRPr="000B3C6F">
        <w:rPr>
          <w:rFonts w:asciiTheme="minorHAnsi" w:hAnsiTheme="minorHAnsi" w:cstheme="minorHAnsi"/>
          <w:color w:val="000000"/>
        </w:rPr>
        <w:t xml:space="preserve"> ‘</w:t>
      </w:r>
      <w:hyperlink r:id="rId16" w:history="1">
        <w:r w:rsidR="00157147" w:rsidRPr="000B3C6F">
          <w:rPr>
            <w:rStyle w:val="Hyperlnk"/>
            <w:rFonts w:asciiTheme="minorHAnsi" w:hAnsiTheme="minorHAnsi" w:cstheme="minorHAnsi"/>
          </w:rPr>
          <w:t>Box 21</w:t>
        </w:r>
      </w:hyperlink>
      <w:r w:rsidR="00157147" w:rsidRPr="000B3C6F">
        <w:rPr>
          <w:rFonts w:asciiTheme="minorHAnsi" w:hAnsiTheme="minorHAnsi" w:cstheme="minorHAnsi"/>
          <w:color w:val="000000"/>
        </w:rPr>
        <w:t>’;</w:t>
      </w:r>
      <w:r w:rsidR="00FD00D9" w:rsidRPr="000B3C6F">
        <w:rPr>
          <w:rFonts w:asciiTheme="minorHAnsi" w:hAnsiTheme="minorHAnsi" w:cstheme="minorHAnsi"/>
          <w:color w:val="000000"/>
        </w:rPr>
        <w:t xml:space="preserve"> </w:t>
      </w:r>
      <w:r w:rsidR="00157147" w:rsidRPr="000B3C6F">
        <w:rPr>
          <w:rFonts w:asciiTheme="minorHAnsi" w:hAnsiTheme="minorHAnsi" w:cstheme="minorHAnsi"/>
          <w:color w:val="000000"/>
        </w:rPr>
        <w:t>‘</w:t>
      </w:r>
      <w:hyperlink r:id="rId17" w:history="1">
        <w:r w:rsidR="00157147" w:rsidRPr="000B3C6F">
          <w:rPr>
            <w:rStyle w:val="Hyperlnk"/>
            <w:rFonts w:asciiTheme="minorHAnsi" w:hAnsiTheme="minorHAnsi" w:cstheme="minorHAnsi"/>
          </w:rPr>
          <w:t>Konsten att leva längre</w:t>
        </w:r>
      </w:hyperlink>
      <w:r w:rsidR="00157147" w:rsidRPr="000B3C6F">
        <w:rPr>
          <w:rFonts w:asciiTheme="minorHAnsi" w:hAnsiTheme="minorHAnsi" w:cstheme="minorHAnsi"/>
          <w:color w:val="000000"/>
        </w:rPr>
        <w:t>’</w:t>
      </w:r>
      <w:r w:rsidR="00A640B3" w:rsidRPr="000B3C6F">
        <w:rPr>
          <w:rFonts w:asciiTheme="minorHAnsi" w:hAnsiTheme="minorHAnsi" w:cstheme="minorHAnsi"/>
          <w:color w:val="000000"/>
        </w:rPr>
        <w:t>.</w:t>
      </w:r>
    </w:p>
    <w:p w14:paraId="08462A94" w14:textId="77777777" w:rsidR="006916D0" w:rsidRPr="000B3C6F" w:rsidRDefault="006916D0" w:rsidP="006916D0">
      <w:pPr>
        <w:rPr>
          <w:rFonts w:asciiTheme="minorHAnsi" w:hAnsiTheme="minorHAnsi" w:cstheme="minorHAnsi"/>
          <w:color w:val="000000"/>
        </w:rPr>
      </w:pPr>
    </w:p>
    <w:p w14:paraId="06DC18AE" w14:textId="4BB2489B" w:rsidR="006916D0" w:rsidRPr="000B3C6F" w:rsidRDefault="006916D0" w:rsidP="006916D0">
      <w:pPr>
        <w:rPr>
          <w:rFonts w:asciiTheme="minorHAnsi" w:hAnsiTheme="minorHAnsi" w:cstheme="minorHAnsi"/>
          <w:color w:val="000000"/>
        </w:rPr>
      </w:pPr>
      <w:r w:rsidRPr="000B3C6F">
        <w:rPr>
          <w:rFonts w:asciiTheme="minorHAnsi" w:hAnsiTheme="minorHAnsi" w:cstheme="minorHAnsi"/>
          <w:color w:val="000000"/>
        </w:rPr>
        <w:t>Nyligen meddelade originalproduktioner från NENT Group ä</w:t>
      </w:r>
      <w:r w:rsidR="008D0A14" w:rsidRPr="000B3C6F">
        <w:rPr>
          <w:rFonts w:asciiTheme="minorHAnsi" w:hAnsiTheme="minorHAnsi" w:cstheme="minorHAnsi"/>
          <w:color w:val="000000"/>
        </w:rPr>
        <w:t>r</w:t>
      </w:r>
      <w:r w:rsidR="00DA2581">
        <w:rPr>
          <w:rFonts w:asciiTheme="minorHAnsi" w:hAnsiTheme="minorHAnsi" w:cstheme="minorHAnsi"/>
          <w:color w:val="000000"/>
        </w:rPr>
        <w:t xml:space="preserve"> ’</w:t>
      </w:r>
      <w:hyperlink r:id="rId18" w:history="1">
        <w:r w:rsidR="00DA2581" w:rsidRPr="00DA2581">
          <w:rPr>
            <w:rStyle w:val="Hyperlnk"/>
            <w:rFonts w:asciiTheme="minorHAnsi" w:hAnsiTheme="minorHAnsi" w:cstheme="minorHAnsi"/>
          </w:rPr>
          <w:t>Try Hard</w:t>
        </w:r>
      </w:hyperlink>
      <w:r w:rsidR="00DA2581">
        <w:rPr>
          <w:rFonts w:asciiTheme="minorHAnsi" w:hAnsiTheme="minorHAnsi" w:cstheme="minorHAnsi"/>
          <w:color w:val="000000"/>
        </w:rPr>
        <w:t>’;</w:t>
      </w:r>
      <w:r w:rsidR="00463870" w:rsidRPr="000B3C6F">
        <w:rPr>
          <w:rFonts w:asciiTheme="minorHAnsi" w:hAnsiTheme="minorHAnsi" w:cstheme="minorHAnsi"/>
          <w:color w:val="000000"/>
        </w:rPr>
        <w:t xml:space="preserve"> ’</w:t>
      </w:r>
      <w:hyperlink r:id="rId19" w:history="1">
        <w:r w:rsidR="00463870" w:rsidRPr="000B3C6F">
          <w:rPr>
            <w:rStyle w:val="Hyperlnk"/>
            <w:rFonts w:asciiTheme="minorHAnsi" w:hAnsiTheme="minorHAnsi" w:cstheme="minorHAnsi"/>
          </w:rPr>
          <w:t>V</w:t>
        </w:r>
      </w:hyperlink>
      <w:hyperlink r:id="rId20" w:history="1">
        <w:r w:rsidR="00463870" w:rsidRPr="000B3C6F">
          <w:rPr>
            <w:rStyle w:val="Hyperlnk"/>
            <w:rFonts w:asciiTheme="minorHAnsi" w:hAnsiTheme="minorHAnsi" w:cstheme="minorHAnsi"/>
          </w:rPr>
          <w:t>alley Girl</w:t>
        </w:r>
      </w:hyperlink>
      <w:r w:rsidR="00463870" w:rsidRPr="000B3C6F">
        <w:rPr>
          <w:rFonts w:asciiTheme="minorHAnsi" w:hAnsiTheme="minorHAnsi" w:cstheme="minorHAnsi"/>
          <w:color w:val="000000"/>
        </w:rPr>
        <w:t>’; ’</w:t>
      </w:r>
      <w:hyperlink r:id="rId21" w:history="1">
        <w:r w:rsidR="00463870" w:rsidRPr="000B3C6F">
          <w:rPr>
            <w:rStyle w:val="Hyperlnk"/>
            <w:rFonts w:asciiTheme="minorHAnsi" w:hAnsiTheme="minorHAnsi" w:cstheme="minorHAnsi"/>
          </w:rPr>
          <w:t>Max Anger</w:t>
        </w:r>
      </w:hyperlink>
      <w:r w:rsidR="00463870" w:rsidRPr="000B3C6F">
        <w:rPr>
          <w:rFonts w:asciiTheme="minorHAnsi" w:hAnsiTheme="minorHAnsi" w:cstheme="minorHAnsi"/>
          <w:color w:val="000000"/>
        </w:rPr>
        <w:t>’;</w:t>
      </w:r>
      <w:r w:rsidR="00A640B3" w:rsidRPr="000B3C6F">
        <w:rPr>
          <w:rFonts w:asciiTheme="minorHAnsi" w:hAnsiTheme="minorHAnsi" w:cstheme="minorHAnsi"/>
          <w:color w:val="000000"/>
        </w:rPr>
        <w:t xml:space="preserve"> </w:t>
      </w:r>
      <w:r w:rsidR="00256AF7" w:rsidRPr="000B3C6F">
        <w:rPr>
          <w:rFonts w:asciiTheme="minorHAnsi" w:hAnsiTheme="minorHAnsi" w:cstheme="minorHAnsi"/>
          <w:color w:val="000000"/>
        </w:rPr>
        <w:t>´</w:t>
      </w:r>
      <w:hyperlink r:id="rId22" w:history="1">
        <w:r w:rsidR="00256AF7" w:rsidRPr="000B3C6F">
          <w:rPr>
            <w:rStyle w:val="Hyperlnk"/>
            <w:rFonts w:asciiTheme="minorHAnsi" w:hAnsiTheme="minorHAnsi" w:cstheme="minorHAnsi"/>
          </w:rPr>
          <w:t>Dystopia</w:t>
        </w:r>
      </w:hyperlink>
      <w:r w:rsidR="00256AF7" w:rsidRPr="000B3C6F">
        <w:rPr>
          <w:rFonts w:asciiTheme="minorHAnsi" w:hAnsiTheme="minorHAnsi" w:cstheme="minorHAnsi"/>
          <w:color w:val="000000"/>
        </w:rPr>
        <w:t>´</w:t>
      </w:r>
      <w:r w:rsidR="00A640B3" w:rsidRPr="000B3C6F">
        <w:rPr>
          <w:rFonts w:asciiTheme="minorHAnsi" w:hAnsiTheme="minorHAnsi" w:cstheme="minorHAnsi"/>
          <w:color w:val="000000"/>
        </w:rPr>
        <w:t xml:space="preserve">, </w:t>
      </w:r>
      <w:r w:rsidR="00CA7DC9" w:rsidRPr="000B3C6F">
        <w:rPr>
          <w:rFonts w:asciiTheme="minorHAnsi" w:hAnsiTheme="minorHAnsi" w:cstheme="minorHAnsi"/>
          <w:color w:val="000000"/>
        </w:rPr>
        <w:t xml:space="preserve"> ’</w:t>
      </w:r>
      <w:hyperlink r:id="rId23" w:history="1">
        <w:r w:rsidR="00CA7DC9" w:rsidRPr="000B3C6F">
          <w:rPr>
            <w:rStyle w:val="Hyperlnk"/>
            <w:rFonts w:asciiTheme="minorHAnsi" w:hAnsiTheme="minorHAnsi" w:cstheme="minorHAnsi"/>
          </w:rPr>
          <w:t>The Head’</w:t>
        </w:r>
      </w:hyperlink>
      <w:r w:rsidR="00CA7DC9" w:rsidRPr="000B3C6F">
        <w:rPr>
          <w:rFonts w:asciiTheme="minorHAnsi" w:hAnsiTheme="minorHAnsi" w:cstheme="minorHAnsi"/>
          <w:color w:val="000000"/>
        </w:rPr>
        <w:t>;</w:t>
      </w:r>
      <w:r w:rsidR="00942F97" w:rsidRPr="000B3C6F">
        <w:rPr>
          <w:rFonts w:asciiTheme="minorHAnsi" w:hAnsiTheme="minorHAnsi" w:cstheme="minorHAnsi"/>
          <w:color w:val="000000"/>
        </w:rPr>
        <w:t xml:space="preserve"> </w:t>
      </w:r>
      <w:hyperlink r:id="rId24" w:history="1">
        <w:r w:rsidR="00942F97" w:rsidRPr="000B3C6F">
          <w:rPr>
            <w:rStyle w:val="Hyperlnk"/>
            <w:rFonts w:asciiTheme="minorHAnsi" w:hAnsiTheme="minorHAnsi" w:cstheme="minorHAnsi"/>
          </w:rPr>
          <w:t>’Pernille’</w:t>
        </w:r>
      </w:hyperlink>
      <w:r w:rsidR="00942F97" w:rsidRPr="000B3C6F">
        <w:rPr>
          <w:rFonts w:asciiTheme="minorHAnsi" w:hAnsiTheme="minorHAnsi" w:cstheme="minorHAnsi"/>
          <w:color w:val="000000"/>
        </w:rPr>
        <w:t>;</w:t>
      </w:r>
      <w:r w:rsidR="00FB2306" w:rsidRPr="000B3C6F">
        <w:rPr>
          <w:rFonts w:asciiTheme="minorHAnsi" w:hAnsiTheme="minorHAnsi" w:cstheme="minorHAnsi"/>
          <w:color w:val="000000"/>
        </w:rPr>
        <w:t xml:space="preserve"> ‘</w:t>
      </w:r>
      <w:hyperlink r:id="rId25" w:history="1">
        <w:r w:rsidR="00FB2306" w:rsidRPr="000B3C6F">
          <w:rPr>
            <w:rStyle w:val="Hyperlnk"/>
            <w:rFonts w:asciiTheme="minorHAnsi" w:hAnsiTheme="minorHAnsi" w:cstheme="minorHAnsi"/>
          </w:rPr>
          <w:t>Orca</w:t>
        </w:r>
      </w:hyperlink>
      <w:r w:rsidR="00FB2306" w:rsidRPr="000B3C6F">
        <w:rPr>
          <w:rFonts w:asciiTheme="minorHAnsi" w:hAnsiTheme="minorHAnsi" w:cstheme="minorHAnsi"/>
          <w:color w:val="000000"/>
        </w:rPr>
        <w:t xml:space="preserve">’; </w:t>
      </w:r>
      <w:r w:rsidR="008E3358" w:rsidRPr="000B3C6F">
        <w:rPr>
          <w:rFonts w:asciiTheme="minorHAnsi" w:hAnsiTheme="minorHAnsi" w:cstheme="minorHAnsi"/>
          <w:color w:val="000000"/>
        </w:rPr>
        <w:t>‘</w:t>
      </w:r>
      <w:hyperlink r:id="rId26" w:history="1">
        <w:r w:rsidR="008E3358" w:rsidRPr="000B3C6F">
          <w:rPr>
            <w:rStyle w:val="Hyperlnk"/>
            <w:rFonts w:asciiTheme="minorHAnsi" w:hAnsiTheme="minorHAnsi" w:cstheme="minorHAnsi"/>
          </w:rPr>
          <w:t>The Swarm</w:t>
        </w:r>
      </w:hyperlink>
      <w:r w:rsidR="008E3358" w:rsidRPr="000B3C6F">
        <w:rPr>
          <w:rFonts w:asciiTheme="minorHAnsi" w:hAnsiTheme="minorHAnsi" w:cstheme="minorHAnsi"/>
          <w:color w:val="000000"/>
        </w:rPr>
        <w:t>’</w:t>
      </w:r>
      <w:r w:rsidR="00ED541D" w:rsidRPr="000B3C6F">
        <w:rPr>
          <w:rFonts w:asciiTheme="minorHAnsi" w:hAnsiTheme="minorHAnsi" w:cstheme="minorHAnsi"/>
          <w:color w:val="000000"/>
        </w:rPr>
        <w:t>;</w:t>
      </w:r>
      <w:r w:rsidR="00D108A4" w:rsidRPr="000B3C6F">
        <w:rPr>
          <w:rFonts w:asciiTheme="minorHAnsi" w:hAnsiTheme="minorHAnsi" w:cstheme="minorHAnsi"/>
          <w:color w:val="000000"/>
        </w:rPr>
        <w:t xml:space="preserve"> ‘</w:t>
      </w:r>
      <w:hyperlink r:id="rId27" w:history="1">
        <w:r w:rsidR="00D108A4" w:rsidRPr="000B3C6F">
          <w:rPr>
            <w:rStyle w:val="Hyperlnk"/>
            <w:rFonts w:asciiTheme="minorHAnsi" w:hAnsiTheme="minorHAnsi" w:cstheme="minorHAnsi"/>
          </w:rPr>
          <w:t>Delete Me</w:t>
        </w:r>
      </w:hyperlink>
      <w:r w:rsidR="00D108A4" w:rsidRPr="000B3C6F">
        <w:rPr>
          <w:rFonts w:asciiTheme="minorHAnsi" w:hAnsiTheme="minorHAnsi" w:cstheme="minorHAnsi"/>
          <w:color w:val="000000"/>
        </w:rPr>
        <w:t>’;</w:t>
      </w:r>
      <w:r w:rsidR="000329C3" w:rsidRPr="000B3C6F">
        <w:rPr>
          <w:rFonts w:asciiTheme="minorHAnsi" w:hAnsiTheme="minorHAnsi" w:cstheme="minorHAnsi"/>
          <w:color w:val="000000"/>
        </w:rPr>
        <w:t xml:space="preserve"> säsong två av ‘</w:t>
      </w:r>
      <w:hyperlink r:id="rId28" w:history="1">
        <w:r w:rsidR="000329C3" w:rsidRPr="000B3C6F">
          <w:rPr>
            <w:rStyle w:val="Hyperlnk"/>
            <w:rFonts w:asciiTheme="minorHAnsi" w:hAnsiTheme="minorHAnsi" w:cstheme="minorHAnsi"/>
          </w:rPr>
          <w:t>Det som göms i snö</w:t>
        </w:r>
      </w:hyperlink>
      <w:r w:rsidR="000329C3" w:rsidRPr="000B3C6F">
        <w:rPr>
          <w:rFonts w:asciiTheme="minorHAnsi" w:hAnsiTheme="minorHAnsi" w:cstheme="minorHAnsi"/>
          <w:color w:val="000000"/>
        </w:rPr>
        <w:t>’;</w:t>
      </w:r>
      <w:bookmarkStart w:id="6" w:name="_Hlk32921233"/>
      <w:r w:rsidR="000329C3" w:rsidRPr="000B3C6F">
        <w:rPr>
          <w:rFonts w:asciiTheme="minorHAnsi" w:hAnsiTheme="minorHAnsi" w:cstheme="minorHAnsi"/>
          <w:color w:val="000000"/>
        </w:rPr>
        <w:t xml:space="preserve"> </w:t>
      </w:r>
      <w:r w:rsidR="004C4D92" w:rsidRPr="000B3C6F">
        <w:rPr>
          <w:rFonts w:asciiTheme="minorHAnsi" w:hAnsiTheme="minorHAnsi" w:cstheme="minorHAnsi"/>
          <w:color w:val="000000"/>
        </w:rPr>
        <w:t>‘</w:t>
      </w:r>
      <w:bookmarkStart w:id="7" w:name="_Hlk39754509"/>
      <w:r w:rsidR="00C26589" w:rsidRPr="000B3C6F">
        <w:rPr>
          <w:rFonts w:eastAsiaTheme="minorHAnsi"/>
          <w:lang w:val="en-GB" w:eastAsia="en-US"/>
        </w:rPr>
        <w:fldChar w:fldCharType="begin"/>
      </w:r>
      <w:r w:rsidR="00C26589" w:rsidRPr="000B3C6F">
        <w:rPr>
          <w:rFonts w:asciiTheme="minorHAnsi" w:hAnsiTheme="minorHAnsi" w:cstheme="minorHAnsi"/>
        </w:rPr>
        <w:instrText xml:space="preserve"> HYPERLINK "https://www.nentgroup.com/news/press-releases?page=/sv/pressmeddelanden/nent-group-spelar-in-%2560harmonica%2527-som-nasta-originaldrama-1768373" </w:instrText>
      </w:r>
      <w:r w:rsidR="00C26589" w:rsidRPr="000B3C6F">
        <w:rPr>
          <w:rFonts w:eastAsiaTheme="minorHAnsi"/>
          <w:lang w:val="en-GB" w:eastAsia="en-US"/>
        </w:rPr>
        <w:fldChar w:fldCharType="separate"/>
      </w:r>
      <w:r w:rsidR="004C4D92" w:rsidRPr="000B3C6F">
        <w:rPr>
          <w:rStyle w:val="Hyperlnk"/>
          <w:rFonts w:asciiTheme="minorHAnsi" w:hAnsiTheme="minorHAnsi" w:cstheme="minorHAnsi"/>
        </w:rPr>
        <w:t>Harmonica</w:t>
      </w:r>
      <w:r w:rsidR="00C26589" w:rsidRPr="000B3C6F">
        <w:rPr>
          <w:rStyle w:val="Hyperlnk"/>
          <w:rFonts w:asciiTheme="minorHAnsi" w:hAnsiTheme="minorHAnsi" w:cstheme="minorHAnsi"/>
        </w:rPr>
        <w:fldChar w:fldCharType="end"/>
      </w:r>
      <w:bookmarkStart w:id="8" w:name="_Hlk33460234"/>
      <w:bookmarkEnd w:id="7"/>
      <w:r w:rsidR="004C4D92" w:rsidRPr="000B3C6F">
        <w:rPr>
          <w:rFonts w:asciiTheme="minorHAnsi" w:hAnsiTheme="minorHAnsi" w:cstheme="minorHAnsi"/>
          <w:color w:val="000000"/>
        </w:rPr>
        <w:t>’</w:t>
      </w:r>
      <w:bookmarkEnd w:id="6"/>
      <w:bookmarkEnd w:id="8"/>
      <w:r w:rsidR="004C4D92" w:rsidRPr="000B3C6F">
        <w:rPr>
          <w:rFonts w:asciiTheme="minorHAnsi" w:hAnsiTheme="minorHAnsi" w:cstheme="minorHAnsi"/>
          <w:color w:val="000000"/>
        </w:rPr>
        <w:t xml:space="preserve">; </w:t>
      </w:r>
      <w:r w:rsidR="00157147" w:rsidRPr="000B3C6F">
        <w:rPr>
          <w:rFonts w:asciiTheme="minorHAnsi" w:hAnsiTheme="minorHAnsi" w:cstheme="minorHAnsi"/>
          <w:color w:val="000000"/>
        </w:rPr>
        <w:t xml:space="preserve">säsong två av </w:t>
      </w:r>
      <w:bookmarkStart w:id="9" w:name="_Hlk33460224"/>
      <w:bookmarkStart w:id="10" w:name="_Hlk31020714"/>
      <w:r w:rsidR="00157147" w:rsidRPr="000B3C6F">
        <w:rPr>
          <w:rFonts w:asciiTheme="minorHAnsi" w:hAnsiTheme="minorHAnsi" w:cstheme="minorHAnsi"/>
          <w:color w:val="000000"/>
        </w:rPr>
        <w:t>‘</w:t>
      </w:r>
      <w:bookmarkEnd w:id="9"/>
      <w:r w:rsidR="00D108A4" w:rsidRPr="000B3C6F">
        <w:rPr>
          <w:rFonts w:eastAsiaTheme="minorHAnsi"/>
          <w:lang w:val="en-GB" w:eastAsia="en-US"/>
        </w:rPr>
        <w:fldChar w:fldCharType="begin"/>
      </w:r>
      <w:r w:rsidR="00D108A4" w:rsidRPr="000B3C6F">
        <w:rPr>
          <w:rFonts w:asciiTheme="minorHAnsi" w:hAnsiTheme="minorHAnsi" w:cstheme="minorHAnsi"/>
        </w:rPr>
        <w:instrText xml:space="preserve"> HYPERLINK "https://www.nentgroup.com/news/press-releases?page=/sv/pressmeddelanden/nent-groups-originaldrama-%2560friheten%2527-atervander-med-en-andra-sasong-1763427" </w:instrText>
      </w:r>
      <w:r w:rsidR="00D108A4" w:rsidRPr="000B3C6F">
        <w:rPr>
          <w:rFonts w:eastAsiaTheme="minorHAnsi"/>
          <w:lang w:val="en-GB" w:eastAsia="en-US"/>
        </w:rPr>
        <w:fldChar w:fldCharType="separate"/>
      </w:r>
      <w:r w:rsidR="00157147" w:rsidRPr="000B3C6F">
        <w:rPr>
          <w:rStyle w:val="Hyperlnk"/>
          <w:rFonts w:asciiTheme="minorHAnsi" w:hAnsiTheme="minorHAnsi" w:cstheme="minorHAnsi"/>
        </w:rPr>
        <w:t>Friheten</w:t>
      </w:r>
      <w:r w:rsidR="00D108A4" w:rsidRPr="000B3C6F">
        <w:rPr>
          <w:rStyle w:val="Hyperlnk"/>
          <w:rFonts w:asciiTheme="minorHAnsi" w:hAnsiTheme="minorHAnsi" w:cstheme="minorHAnsi"/>
        </w:rPr>
        <w:fldChar w:fldCharType="end"/>
      </w:r>
      <w:r w:rsidR="00157147" w:rsidRPr="000B3C6F">
        <w:rPr>
          <w:rFonts w:asciiTheme="minorHAnsi" w:hAnsiTheme="minorHAnsi" w:cstheme="minorHAnsi"/>
          <w:color w:val="000000"/>
        </w:rPr>
        <w:t xml:space="preserve">’; </w:t>
      </w:r>
      <w:bookmarkStart w:id="11" w:name="_Hlk31121649"/>
      <w:bookmarkEnd w:id="10"/>
      <w:r w:rsidR="00157147" w:rsidRPr="000B3C6F">
        <w:rPr>
          <w:rFonts w:asciiTheme="minorHAnsi" w:hAnsiTheme="minorHAnsi" w:cstheme="minorHAnsi"/>
          <w:color w:val="000000"/>
        </w:rPr>
        <w:t>‘</w:t>
      </w:r>
      <w:bookmarkEnd w:id="11"/>
      <w:r w:rsidR="005F69DF" w:rsidRPr="000B3C6F">
        <w:rPr>
          <w:rFonts w:eastAsiaTheme="minorHAnsi"/>
          <w:lang w:val="en-GB" w:eastAsia="en-US"/>
        </w:rPr>
        <w:fldChar w:fldCharType="begin"/>
      </w:r>
      <w:r w:rsidR="005F69DF" w:rsidRPr="000B3C6F">
        <w:rPr>
          <w:rFonts w:asciiTheme="minorHAnsi" w:hAnsiTheme="minorHAnsi" w:cstheme="minorHAnsi"/>
        </w:rPr>
        <w:instrText xml:space="preserve"> HYPERLINK "https://www.nentgroup.com/news/press-releases?page=/sv/pressmeddelanden/nent-group-och-adi-hasak-i-nytt-samarbete-utvecklar-originaldramat-%2560perfect-people%2527-1754392" </w:instrText>
      </w:r>
      <w:r w:rsidR="005F69DF" w:rsidRPr="000B3C6F">
        <w:rPr>
          <w:rFonts w:eastAsiaTheme="minorHAnsi"/>
          <w:lang w:val="en-GB" w:eastAsia="en-US"/>
        </w:rPr>
        <w:fldChar w:fldCharType="separate"/>
      </w:r>
      <w:r w:rsidR="00157147" w:rsidRPr="000B3C6F">
        <w:rPr>
          <w:rStyle w:val="Hyperlnk"/>
          <w:rFonts w:asciiTheme="minorHAnsi" w:hAnsiTheme="minorHAnsi" w:cstheme="minorHAnsi"/>
        </w:rPr>
        <w:t>Perfect People</w:t>
      </w:r>
      <w:r w:rsidR="005F69DF" w:rsidRPr="000B3C6F">
        <w:rPr>
          <w:rStyle w:val="Hyperlnk"/>
          <w:rFonts w:asciiTheme="minorHAnsi" w:hAnsiTheme="minorHAnsi" w:cstheme="minorHAnsi"/>
        </w:rPr>
        <w:fldChar w:fldCharType="end"/>
      </w:r>
      <w:r w:rsidR="00157147" w:rsidRPr="000B3C6F">
        <w:rPr>
          <w:rFonts w:asciiTheme="minorHAnsi" w:hAnsiTheme="minorHAnsi" w:cstheme="minorHAnsi"/>
          <w:color w:val="000000"/>
        </w:rPr>
        <w:t xml:space="preserve">’; </w:t>
      </w:r>
      <w:r w:rsidR="008D0A14" w:rsidRPr="000B3C6F">
        <w:rPr>
          <w:rFonts w:asciiTheme="minorHAnsi" w:hAnsiTheme="minorHAnsi" w:cstheme="minorHAnsi"/>
          <w:color w:val="000000"/>
        </w:rPr>
        <w:t>säsong två av ‘</w:t>
      </w:r>
      <w:hyperlink r:id="rId29" w:history="1">
        <w:r w:rsidR="008D0A14" w:rsidRPr="000B3C6F">
          <w:rPr>
            <w:rStyle w:val="Hyperlnk"/>
            <w:rFonts w:asciiTheme="minorHAnsi" w:hAnsiTheme="minorHAnsi" w:cstheme="minorHAnsi"/>
          </w:rPr>
          <w:t>Förhöret</w:t>
        </w:r>
      </w:hyperlink>
      <w:r w:rsidR="008D0A14" w:rsidRPr="000B3C6F">
        <w:rPr>
          <w:rFonts w:asciiTheme="minorHAnsi" w:hAnsiTheme="minorHAnsi" w:cstheme="minorHAnsi"/>
          <w:color w:val="000000"/>
        </w:rPr>
        <w:t>’;</w:t>
      </w:r>
      <w:r w:rsidR="005C2D1B" w:rsidRPr="000B3C6F">
        <w:rPr>
          <w:rFonts w:asciiTheme="minorHAnsi" w:hAnsiTheme="minorHAnsi" w:cstheme="minorHAnsi"/>
          <w:color w:val="000000"/>
        </w:rPr>
        <w:t xml:space="preserve"> ‘</w:t>
      </w:r>
      <w:hyperlink r:id="rId30" w:history="1">
        <w:r w:rsidR="005C2D1B" w:rsidRPr="000B3C6F">
          <w:rPr>
            <w:rStyle w:val="Hyperlnk"/>
            <w:rFonts w:asciiTheme="minorHAnsi" w:hAnsiTheme="minorHAnsi" w:cstheme="minorHAnsi"/>
          </w:rPr>
          <w:t>Huss</w:t>
        </w:r>
      </w:hyperlink>
      <w:r w:rsidR="005C2D1B" w:rsidRPr="000B3C6F">
        <w:rPr>
          <w:rFonts w:asciiTheme="minorHAnsi" w:hAnsiTheme="minorHAnsi" w:cstheme="minorHAnsi"/>
          <w:color w:val="000000"/>
        </w:rPr>
        <w:t xml:space="preserve">’; </w:t>
      </w:r>
      <w:r w:rsidR="00BB025F" w:rsidRPr="000B3C6F">
        <w:rPr>
          <w:rFonts w:asciiTheme="minorHAnsi" w:hAnsiTheme="minorHAnsi" w:cstheme="minorHAnsi"/>
          <w:color w:val="000000"/>
        </w:rPr>
        <w:t>säsong t</w:t>
      </w:r>
      <w:r w:rsidR="00DC45A6" w:rsidRPr="000B3C6F">
        <w:rPr>
          <w:rFonts w:asciiTheme="minorHAnsi" w:hAnsiTheme="minorHAnsi" w:cstheme="minorHAnsi"/>
          <w:color w:val="000000"/>
        </w:rPr>
        <w:t xml:space="preserve">vå </w:t>
      </w:r>
      <w:r w:rsidR="00BB025F" w:rsidRPr="000B3C6F">
        <w:rPr>
          <w:rFonts w:asciiTheme="minorHAnsi" w:hAnsiTheme="minorHAnsi" w:cstheme="minorHAnsi"/>
          <w:color w:val="000000"/>
        </w:rPr>
        <w:t>av ‘</w:t>
      </w:r>
      <w:hyperlink r:id="rId31" w:history="1">
        <w:r w:rsidR="00BB025F" w:rsidRPr="000B3C6F">
          <w:rPr>
            <w:rStyle w:val="Hyperlnk"/>
            <w:rFonts w:asciiTheme="minorHAnsi" w:hAnsiTheme="minorHAnsi" w:cstheme="minorHAnsi"/>
          </w:rPr>
          <w:t>Den som dräper</w:t>
        </w:r>
      </w:hyperlink>
      <w:r w:rsidR="00BB025F" w:rsidRPr="000B3C6F">
        <w:rPr>
          <w:rFonts w:asciiTheme="minorHAnsi" w:hAnsiTheme="minorHAnsi" w:cstheme="minorHAnsi"/>
          <w:color w:val="000000"/>
        </w:rPr>
        <w:t xml:space="preserve">’; </w:t>
      </w:r>
      <w:r w:rsidR="00E53258" w:rsidRPr="000B3C6F">
        <w:rPr>
          <w:rFonts w:asciiTheme="minorHAnsi" w:hAnsiTheme="minorHAnsi" w:cstheme="minorHAnsi"/>
          <w:color w:val="000000"/>
        </w:rPr>
        <w:t>säsong två och tre av ‘</w:t>
      </w:r>
      <w:hyperlink r:id="rId32" w:history="1">
        <w:r w:rsidR="00E53258" w:rsidRPr="000B3C6F">
          <w:rPr>
            <w:rStyle w:val="Hyperlnk"/>
            <w:rFonts w:asciiTheme="minorHAnsi" w:hAnsiTheme="minorHAnsi" w:cstheme="minorHAnsi"/>
          </w:rPr>
          <w:t>Fixi i Playland</w:t>
        </w:r>
      </w:hyperlink>
      <w:r w:rsidR="00E53258" w:rsidRPr="000B3C6F">
        <w:rPr>
          <w:rFonts w:asciiTheme="minorHAnsi" w:hAnsiTheme="minorHAnsi" w:cstheme="minorHAnsi"/>
          <w:color w:val="000000"/>
        </w:rPr>
        <w:t xml:space="preserve">’; </w:t>
      </w:r>
      <w:r w:rsidR="00535DFA" w:rsidRPr="000B3C6F">
        <w:rPr>
          <w:rFonts w:asciiTheme="minorHAnsi" w:hAnsiTheme="minorHAnsi" w:cstheme="minorHAnsi"/>
          <w:color w:val="000000"/>
        </w:rPr>
        <w:t>säsong två av ‘</w:t>
      </w:r>
      <w:hyperlink r:id="rId33" w:history="1">
        <w:r w:rsidR="00535DFA" w:rsidRPr="000B3C6F">
          <w:rPr>
            <w:rStyle w:val="Hyperlnk"/>
            <w:rFonts w:asciiTheme="minorHAnsi" w:hAnsiTheme="minorHAnsi" w:cstheme="minorHAnsi"/>
          </w:rPr>
          <w:t>Heder</w:t>
        </w:r>
      </w:hyperlink>
      <w:r w:rsidR="00535DFA" w:rsidRPr="000B3C6F">
        <w:rPr>
          <w:rFonts w:asciiTheme="minorHAnsi" w:hAnsiTheme="minorHAnsi" w:cstheme="minorHAnsi"/>
          <w:color w:val="000000"/>
        </w:rPr>
        <w:t xml:space="preserve">’; </w:t>
      </w:r>
      <w:r w:rsidR="00EE63F6" w:rsidRPr="000B3C6F">
        <w:rPr>
          <w:rFonts w:asciiTheme="minorHAnsi" w:hAnsiTheme="minorHAnsi" w:cstheme="minorHAnsi"/>
          <w:color w:val="000000"/>
        </w:rPr>
        <w:t>‘</w:t>
      </w:r>
      <w:hyperlink r:id="rId34" w:history="1">
        <w:r w:rsidR="00EE63F6" w:rsidRPr="000B3C6F">
          <w:rPr>
            <w:rStyle w:val="Hyperlnk"/>
            <w:rFonts w:asciiTheme="minorHAnsi" w:hAnsiTheme="minorHAnsi" w:cstheme="minorHAnsi"/>
          </w:rPr>
          <w:t>Lyckoviken</w:t>
        </w:r>
      </w:hyperlink>
      <w:r w:rsidR="00EE63F6" w:rsidRPr="000B3C6F">
        <w:rPr>
          <w:rFonts w:asciiTheme="minorHAnsi" w:hAnsiTheme="minorHAnsi" w:cstheme="minorHAnsi"/>
          <w:color w:val="000000"/>
        </w:rPr>
        <w:t xml:space="preserve">’; </w:t>
      </w:r>
      <w:r w:rsidR="00D91C7D" w:rsidRPr="000B3C6F">
        <w:rPr>
          <w:rFonts w:asciiTheme="minorHAnsi" w:hAnsiTheme="minorHAnsi" w:cstheme="minorHAnsi"/>
          <w:color w:val="000000"/>
        </w:rPr>
        <w:t xml:space="preserve">säsong två av </w:t>
      </w:r>
      <w:bookmarkStart w:id="12" w:name="_Hlk39751991"/>
      <w:r w:rsidR="00D91C7D" w:rsidRPr="000B3C6F">
        <w:rPr>
          <w:rFonts w:asciiTheme="minorHAnsi" w:hAnsiTheme="minorHAnsi" w:cstheme="minorHAnsi"/>
          <w:color w:val="000000"/>
        </w:rPr>
        <w:t>‘</w:t>
      </w:r>
      <w:bookmarkStart w:id="13" w:name="_Hlk39754306"/>
      <w:bookmarkEnd w:id="12"/>
      <w:r w:rsidR="002E1699" w:rsidRPr="000B3C6F">
        <w:rPr>
          <w:lang w:val="en-GB" w:eastAsia="en-US"/>
        </w:rPr>
        <w:fldChar w:fldCharType="begin"/>
      </w:r>
      <w:r w:rsidR="002E1699" w:rsidRPr="000B3C6F">
        <w:rPr>
          <w:rFonts w:asciiTheme="minorHAnsi" w:hAnsiTheme="minorHAnsi" w:cstheme="minorHAnsi"/>
        </w:rPr>
        <w:instrText xml:space="preserve"> HYPERLINK "https://www.nentgroup.com/news/press-releases?page=/sv/pressmeddelanden/nent-group-presenterar-ny-sasong-av-drama-komedin-%2560alska-mig%2527-1719746" </w:instrText>
      </w:r>
      <w:r w:rsidR="002E1699" w:rsidRPr="000B3C6F">
        <w:rPr>
          <w:lang w:val="en-GB" w:eastAsia="en-US"/>
        </w:rPr>
        <w:fldChar w:fldCharType="separate"/>
      </w:r>
      <w:r w:rsidR="00D91C7D" w:rsidRPr="000B3C6F">
        <w:rPr>
          <w:rStyle w:val="Hyperlnk"/>
          <w:rFonts w:asciiTheme="minorHAnsi" w:hAnsiTheme="minorHAnsi" w:cstheme="minorHAnsi"/>
        </w:rPr>
        <w:t>Älska mig</w:t>
      </w:r>
      <w:r w:rsidR="002E1699" w:rsidRPr="000B3C6F">
        <w:rPr>
          <w:rStyle w:val="Hyperlnk"/>
          <w:rFonts w:asciiTheme="minorHAnsi" w:hAnsiTheme="minorHAnsi" w:cstheme="minorHAnsi"/>
        </w:rPr>
        <w:fldChar w:fldCharType="end"/>
      </w:r>
      <w:bookmarkEnd w:id="13"/>
      <w:r w:rsidR="00D91C7D" w:rsidRPr="000B3C6F">
        <w:rPr>
          <w:rFonts w:asciiTheme="minorHAnsi" w:hAnsiTheme="minorHAnsi" w:cstheme="minorHAnsi"/>
          <w:color w:val="000000"/>
        </w:rPr>
        <w:t>’;</w:t>
      </w:r>
      <w:r w:rsidR="002717C6" w:rsidRPr="000B3C6F">
        <w:rPr>
          <w:rFonts w:asciiTheme="minorHAnsi" w:hAnsiTheme="minorHAnsi" w:cstheme="minorHAnsi"/>
          <w:color w:val="000000"/>
        </w:rPr>
        <w:t xml:space="preserve"> </w:t>
      </w:r>
      <w:r w:rsidR="004F5A92" w:rsidRPr="000B3C6F">
        <w:rPr>
          <w:rFonts w:asciiTheme="minorHAnsi" w:hAnsiTheme="minorHAnsi" w:cstheme="minorHAnsi"/>
          <w:color w:val="000000"/>
        </w:rPr>
        <w:t>‘</w:t>
      </w:r>
      <w:hyperlink r:id="rId35" w:history="1">
        <w:r w:rsidR="002F16EC" w:rsidRPr="000B3C6F">
          <w:rPr>
            <w:rStyle w:val="Hyperlnk"/>
            <w:rFonts w:asciiTheme="minorHAnsi" w:hAnsiTheme="minorHAnsi" w:cstheme="minorHAnsi"/>
          </w:rPr>
          <w:t>Åreakuten</w:t>
        </w:r>
      </w:hyperlink>
      <w:r w:rsidR="00F01842" w:rsidRPr="000B3C6F">
        <w:rPr>
          <w:rFonts w:asciiTheme="minorHAnsi" w:hAnsiTheme="minorHAnsi" w:cstheme="minorHAnsi"/>
          <w:color w:val="000000"/>
        </w:rPr>
        <w:t>’;</w:t>
      </w:r>
      <w:r w:rsidR="002F16EC" w:rsidRPr="000B3C6F">
        <w:rPr>
          <w:rFonts w:asciiTheme="minorHAnsi" w:hAnsiTheme="minorHAnsi" w:cstheme="minorHAnsi"/>
          <w:color w:val="000000"/>
        </w:rPr>
        <w:t xml:space="preserve"> </w:t>
      </w:r>
      <w:bookmarkStart w:id="14" w:name="_Hlk17364721"/>
      <w:r w:rsidRPr="000B3C6F">
        <w:rPr>
          <w:rFonts w:asciiTheme="minorHAnsi" w:hAnsiTheme="minorHAnsi" w:cstheme="minorHAnsi"/>
          <w:color w:val="000000"/>
        </w:rPr>
        <w:t>‘</w:t>
      </w:r>
      <w:hyperlink r:id="rId36" w:history="1">
        <w:r w:rsidRPr="000B3C6F">
          <w:rPr>
            <w:rStyle w:val="Hyperlnk"/>
            <w:rFonts w:asciiTheme="minorHAnsi" w:hAnsiTheme="minorHAnsi" w:cstheme="minorHAnsi"/>
          </w:rPr>
          <w:t>Partisan</w:t>
        </w:r>
      </w:hyperlink>
      <w:r w:rsidRPr="000B3C6F">
        <w:rPr>
          <w:rFonts w:asciiTheme="minorHAnsi" w:hAnsiTheme="minorHAnsi" w:cstheme="minorHAnsi"/>
          <w:color w:val="000000"/>
        </w:rPr>
        <w:t>’;</w:t>
      </w:r>
      <w:r w:rsidR="00FC06B1" w:rsidRPr="000B3C6F">
        <w:rPr>
          <w:rFonts w:asciiTheme="minorHAnsi" w:hAnsiTheme="minorHAnsi" w:cstheme="minorHAnsi"/>
          <w:color w:val="000000"/>
        </w:rPr>
        <w:t xml:space="preserve"> </w:t>
      </w:r>
      <w:bookmarkEnd w:id="14"/>
      <w:r w:rsidR="00140716" w:rsidRPr="000B3C6F">
        <w:rPr>
          <w:rFonts w:asciiTheme="minorHAnsi" w:hAnsiTheme="minorHAnsi" w:cstheme="minorHAnsi"/>
          <w:color w:val="000000"/>
        </w:rPr>
        <w:t xml:space="preserve">säsong ett och två av </w:t>
      </w:r>
      <w:r w:rsidRPr="000B3C6F">
        <w:rPr>
          <w:rFonts w:asciiTheme="minorHAnsi" w:hAnsiTheme="minorHAnsi" w:cstheme="minorHAnsi"/>
          <w:color w:val="000000"/>
        </w:rPr>
        <w:t>‘</w:t>
      </w:r>
      <w:hyperlink r:id="rId37" w:history="1">
        <w:r w:rsidRPr="000B3C6F">
          <w:rPr>
            <w:rStyle w:val="Hyperlnk"/>
            <w:rFonts w:asciiTheme="minorHAnsi" w:hAnsiTheme="minorHAnsi" w:cstheme="minorHAnsi"/>
          </w:rPr>
          <w:t>American Runestone</w:t>
        </w:r>
      </w:hyperlink>
      <w:r w:rsidRPr="000B3C6F">
        <w:rPr>
          <w:rFonts w:asciiTheme="minorHAnsi" w:hAnsiTheme="minorHAnsi" w:cstheme="minorHAnsi"/>
          <w:color w:val="000000"/>
        </w:rPr>
        <w:t>’; ‘</w:t>
      </w:r>
      <w:hyperlink r:id="rId38" w:history="1">
        <w:r w:rsidRPr="000B3C6F">
          <w:rPr>
            <w:rStyle w:val="Hyperlnk"/>
            <w:rFonts w:asciiTheme="minorHAnsi" w:hAnsiTheme="minorHAnsi" w:cstheme="minorHAnsi"/>
          </w:rPr>
          <w:t>Home Invasion</w:t>
        </w:r>
      </w:hyperlink>
      <w:r w:rsidRPr="000B3C6F">
        <w:rPr>
          <w:rFonts w:asciiTheme="minorHAnsi" w:hAnsiTheme="minorHAnsi" w:cstheme="minorHAnsi"/>
          <w:color w:val="000000"/>
        </w:rPr>
        <w:t>’; ‘The Professionals’; ‘</w:t>
      </w:r>
      <w:hyperlink r:id="rId39" w:history="1">
        <w:r w:rsidRPr="000B3C6F">
          <w:rPr>
            <w:rFonts w:asciiTheme="minorHAnsi" w:hAnsiTheme="minorHAnsi" w:cstheme="minorHAnsi"/>
            <w:color w:val="0000FF"/>
            <w:u w:val="single"/>
          </w:rPr>
          <w:t>Shadowplay</w:t>
        </w:r>
      </w:hyperlink>
      <w:r w:rsidRPr="000B3C6F">
        <w:rPr>
          <w:rFonts w:asciiTheme="minorHAnsi" w:hAnsiTheme="minorHAnsi" w:cstheme="minorHAnsi"/>
          <w:color w:val="000000"/>
        </w:rPr>
        <w:t>’; ‘</w:t>
      </w:r>
      <w:hyperlink r:id="rId40" w:history="1">
        <w:r w:rsidRPr="000B3C6F">
          <w:rPr>
            <w:rStyle w:val="Hyperlnk"/>
            <w:rFonts w:asciiTheme="minorHAnsi" w:hAnsiTheme="minorHAnsi" w:cstheme="minorHAnsi"/>
          </w:rPr>
          <w:t>Ambassadören</w:t>
        </w:r>
      </w:hyperlink>
      <w:r w:rsidRPr="000B3C6F">
        <w:rPr>
          <w:rFonts w:asciiTheme="minorHAnsi" w:hAnsiTheme="minorHAnsi" w:cstheme="minorHAnsi"/>
          <w:color w:val="000000"/>
        </w:rPr>
        <w:t>’; ‘</w:t>
      </w:r>
      <w:hyperlink r:id="rId41" w:history="1">
        <w:r w:rsidRPr="000B3C6F">
          <w:rPr>
            <w:rStyle w:val="Hyperlnk"/>
            <w:rFonts w:asciiTheme="minorHAnsi" w:hAnsiTheme="minorHAnsi" w:cstheme="minorHAnsi"/>
          </w:rPr>
          <w:t>Marg</w:t>
        </w:r>
        <w:r w:rsidR="00042D5B" w:rsidRPr="000B3C6F">
          <w:rPr>
            <w:rStyle w:val="Hyperlnk"/>
            <w:rFonts w:asciiTheme="minorHAnsi" w:hAnsiTheme="minorHAnsi" w:cstheme="minorHAnsi"/>
          </w:rPr>
          <w:t>e</w:t>
        </w:r>
        <w:r w:rsidRPr="000B3C6F">
          <w:rPr>
            <w:rStyle w:val="Hyperlnk"/>
            <w:rFonts w:asciiTheme="minorHAnsi" w:hAnsiTheme="minorHAnsi" w:cstheme="minorHAnsi"/>
          </w:rPr>
          <w:t>aux</w:t>
        </w:r>
      </w:hyperlink>
      <w:r w:rsidRPr="000B3C6F">
        <w:rPr>
          <w:rFonts w:asciiTheme="minorHAnsi" w:hAnsiTheme="minorHAnsi" w:cstheme="minorHAnsi"/>
          <w:color w:val="000000"/>
        </w:rPr>
        <w:t>’; ‘</w:t>
      </w:r>
      <w:hyperlink r:id="rId42" w:history="1">
        <w:r w:rsidRPr="000B3C6F">
          <w:rPr>
            <w:rStyle w:val="Hyperlnk"/>
            <w:rFonts w:asciiTheme="minorHAnsi" w:hAnsiTheme="minorHAnsi" w:cstheme="minorHAnsi"/>
          </w:rPr>
          <w:t>Cryptid</w:t>
        </w:r>
      </w:hyperlink>
      <w:r w:rsidRPr="000B3C6F">
        <w:rPr>
          <w:rFonts w:asciiTheme="minorHAnsi" w:hAnsiTheme="minorHAnsi" w:cstheme="minorHAnsi"/>
          <w:color w:val="000000"/>
        </w:rPr>
        <w:t xml:space="preserve">’; </w:t>
      </w:r>
      <w:r w:rsidR="00ED541D" w:rsidRPr="000B3C6F">
        <w:rPr>
          <w:rFonts w:asciiTheme="minorHAnsi" w:hAnsiTheme="minorHAnsi" w:cstheme="minorHAnsi"/>
          <w:color w:val="000000"/>
        </w:rPr>
        <w:t xml:space="preserve">och </w:t>
      </w:r>
      <w:r w:rsidRPr="000B3C6F">
        <w:rPr>
          <w:rFonts w:asciiTheme="minorHAnsi" w:hAnsiTheme="minorHAnsi" w:cstheme="minorHAnsi"/>
          <w:color w:val="000000"/>
        </w:rPr>
        <w:t>‘</w:t>
      </w:r>
      <w:hyperlink r:id="rId43" w:history="1">
        <w:r w:rsidRPr="000B3C6F">
          <w:rPr>
            <w:rStyle w:val="Hyperlnk"/>
            <w:rFonts w:asciiTheme="minorHAnsi" w:hAnsiTheme="minorHAnsi" w:cstheme="minorHAnsi"/>
          </w:rPr>
          <w:t>Kommando</w:t>
        </w:r>
      </w:hyperlink>
      <w:r w:rsidRPr="000B3C6F">
        <w:rPr>
          <w:rFonts w:asciiTheme="minorHAnsi" w:hAnsiTheme="minorHAnsi" w:cstheme="minorHAnsi"/>
          <w:color w:val="000000"/>
        </w:rPr>
        <w:t>’</w:t>
      </w:r>
      <w:r w:rsidR="00ED541D" w:rsidRPr="000B3C6F">
        <w:rPr>
          <w:rFonts w:asciiTheme="minorHAnsi" w:hAnsiTheme="minorHAnsi" w:cstheme="minorHAnsi"/>
          <w:color w:val="000000"/>
        </w:rPr>
        <w:t>.</w:t>
      </w:r>
    </w:p>
    <w:p w14:paraId="44AB856E" w14:textId="77777777" w:rsidR="006916D0" w:rsidRPr="000B3C6F" w:rsidRDefault="006916D0" w:rsidP="006916D0">
      <w:pPr>
        <w:rPr>
          <w:rFonts w:asciiTheme="minorHAnsi" w:hAnsiTheme="minorHAnsi" w:cstheme="minorHAnsi"/>
          <w:color w:val="000000"/>
        </w:rPr>
      </w:pPr>
    </w:p>
    <w:p w14:paraId="032AABF9" w14:textId="02B9A550" w:rsidR="006916D0" w:rsidRPr="000B3C6F" w:rsidRDefault="006916D0" w:rsidP="006916D0">
      <w:pPr>
        <w:rPr>
          <w:rFonts w:asciiTheme="minorHAnsi" w:hAnsiTheme="minorHAnsi" w:cstheme="minorHAnsi"/>
          <w:color w:val="000000"/>
        </w:rPr>
      </w:pPr>
      <w:r w:rsidRPr="000B3C6F">
        <w:rPr>
          <w:rFonts w:asciiTheme="minorHAnsi" w:hAnsiTheme="minorHAnsi" w:cstheme="minorHAnsi"/>
          <w:color w:val="000000"/>
        </w:rPr>
        <w:t xml:space="preserve">Samtidigt som NENT Groups originalproduktioner slår tittarrekord på hemmaplan når de i allt större utsträckning även en internationell publik. Bland andra har ‘ALEX’ sålts i </w:t>
      </w:r>
      <w:hyperlink r:id="rId44" w:history="1">
        <w:r w:rsidRPr="000B3C6F">
          <w:rPr>
            <w:rStyle w:val="Hyperlnk"/>
            <w:rFonts w:asciiTheme="minorHAnsi" w:hAnsiTheme="minorHAnsi" w:cstheme="minorHAnsi"/>
          </w:rPr>
          <w:t>Europa, Asien och USA</w:t>
        </w:r>
      </w:hyperlink>
      <w:r w:rsidRPr="000B3C6F">
        <w:rPr>
          <w:rFonts w:asciiTheme="minorHAnsi" w:hAnsiTheme="minorHAnsi" w:cstheme="minorHAnsi"/>
          <w:color w:val="000000"/>
        </w:rPr>
        <w:t xml:space="preserve">; ‘Veni Vidi Vici’ har haft premiär på </w:t>
      </w:r>
      <w:hyperlink r:id="rId45" w:history="1">
        <w:r w:rsidRPr="000B3C6F">
          <w:rPr>
            <w:rStyle w:val="Hyperlnk"/>
            <w:rFonts w:asciiTheme="minorHAnsi" w:hAnsiTheme="minorHAnsi" w:cstheme="minorHAnsi"/>
            <w:bCs/>
          </w:rPr>
          <w:t>Hulu</w:t>
        </w:r>
      </w:hyperlink>
      <w:r w:rsidRPr="000B3C6F">
        <w:rPr>
          <w:rFonts w:asciiTheme="minorHAnsi" w:hAnsiTheme="minorHAnsi" w:cstheme="minorHAnsi"/>
          <w:color w:val="000000"/>
        </w:rPr>
        <w:t xml:space="preserve"> och har köpts av Lionsgate för en </w:t>
      </w:r>
      <w:hyperlink r:id="rId46" w:history="1">
        <w:r w:rsidRPr="000B3C6F">
          <w:rPr>
            <w:rStyle w:val="Hyperlnk"/>
            <w:rFonts w:asciiTheme="minorHAnsi" w:hAnsiTheme="minorHAnsi" w:cstheme="minorHAnsi"/>
          </w:rPr>
          <w:t>nyinspelning i USA</w:t>
        </w:r>
      </w:hyperlink>
      <w:r w:rsidRPr="000B3C6F">
        <w:rPr>
          <w:rFonts w:asciiTheme="minorHAnsi" w:hAnsiTheme="minorHAnsi" w:cstheme="minorHAnsi"/>
          <w:color w:val="000000"/>
        </w:rPr>
        <w:t>;</w:t>
      </w:r>
      <w:r w:rsidR="00DE60E9" w:rsidRPr="000B3C6F">
        <w:rPr>
          <w:rFonts w:asciiTheme="minorHAnsi" w:hAnsiTheme="minorHAnsi" w:cstheme="minorHAnsi"/>
        </w:rPr>
        <w:t xml:space="preserve"> </w:t>
      </w:r>
      <w:r w:rsidR="00DE60E9" w:rsidRPr="000B3C6F">
        <w:rPr>
          <w:rFonts w:asciiTheme="minorHAnsi" w:hAnsiTheme="minorHAnsi" w:cstheme="minorHAnsi"/>
          <w:color w:val="000000"/>
        </w:rPr>
        <w:t xml:space="preserve">‘Friheten’ har </w:t>
      </w:r>
      <w:r w:rsidR="00CE2DD1" w:rsidRPr="000B3C6F">
        <w:rPr>
          <w:rFonts w:asciiTheme="minorHAnsi" w:hAnsiTheme="minorHAnsi" w:cstheme="minorHAnsi"/>
          <w:color w:val="000000"/>
        </w:rPr>
        <w:t>köpts</w:t>
      </w:r>
      <w:r w:rsidR="00DE60E9" w:rsidRPr="000B3C6F">
        <w:rPr>
          <w:rFonts w:asciiTheme="minorHAnsi" w:hAnsiTheme="minorHAnsi" w:cstheme="minorHAnsi"/>
          <w:color w:val="000000"/>
        </w:rPr>
        <w:t xml:space="preserve"> av</w:t>
      </w:r>
      <w:r w:rsidRPr="000B3C6F">
        <w:rPr>
          <w:rFonts w:asciiTheme="minorHAnsi" w:hAnsiTheme="minorHAnsi" w:cstheme="minorHAnsi"/>
          <w:color w:val="000000"/>
        </w:rPr>
        <w:t xml:space="preserve"> </w:t>
      </w:r>
      <w:hyperlink r:id="rId47" w:history="1">
        <w:r w:rsidR="00157147" w:rsidRPr="000B3C6F">
          <w:rPr>
            <w:rStyle w:val="Hyperlnk"/>
            <w:rFonts w:asciiTheme="minorHAnsi" w:hAnsiTheme="minorHAnsi" w:cstheme="minorHAnsi"/>
          </w:rPr>
          <w:t>Canal+ och Topic</w:t>
        </w:r>
      </w:hyperlink>
      <w:r w:rsidR="00157147" w:rsidRPr="000B3C6F">
        <w:rPr>
          <w:rFonts w:asciiTheme="minorHAnsi" w:hAnsiTheme="minorHAnsi" w:cstheme="minorHAnsi"/>
          <w:color w:val="000000"/>
        </w:rPr>
        <w:t>;</w:t>
      </w:r>
      <w:r w:rsidR="00DE60E9" w:rsidRPr="000B3C6F">
        <w:rPr>
          <w:rFonts w:asciiTheme="minorHAnsi" w:hAnsiTheme="minorHAnsi" w:cstheme="minorHAnsi"/>
        </w:rPr>
        <w:t xml:space="preserve"> </w:t>
      </w:r>
      <w:r w:rsidR="00DE60E9" w:rsidRPr="000B3C6F">
        <w:rPr>
          <w:rFonts w:asciiTheme="minorHAnsi" w:hAnsiTheme="minorHAnsi" w:cstheme="minorHAnsi"/>
          <w:color w:val="000000"/>
        </w:rPr>
        <w:t>‘Heder’ har sålts till</w:t>
      </w:r>
      <w:r w:rsidR="00157147" w:rsidRPr="000B3C6F">
        <w:rPr>
          <w:rFonts w:asciiTheme="minorHAnsi" w:hAnsiTheme="minorHAnsi" w:cstheme="minorHAnsi"/>
          <w:color w:val="000000"/>
        </w:rPr>
        <w:t xml:space="preserve"> </w:t>
      </w:r>
      <w:hyperlink r:id="rId48" w:history="1">
        <w:r w:rsidR="00157147" w:rsidRPr="000B3C6F">
          <w:rPr>
            <w:rStyle w:val="Hyperlnk"/>
            <w:rFonts w:asciiTheme="minorHAnsi" w:hAnsiTheme="minorHAnsi" w:cstheme="minorHAnsi"/>
          </w:rPr>
          <w:t>RTL och VRT</w:t>
        </w:r>
      </w:hyperlink>
      <w:r w:rsidR="00063405" w:rsidRPr="000B3C6F">
        <w:rPr>
          <w:rFonts w:asciiTheme="minorHAnsi" w:hAnsiTheme="minorHAnsi" w:cstheme="minorHAnsi"/>
          <w:color w:val="000000"/>
        </w:rPr>
        <w:t>; och</w:t>
      </w:r>
      <w:r w:rsidR="00DE60E9" w:rsidRPr="000B3C6F">
        <w:rPr>
          <w:rFonts w:asciiTheme="minorHAnsi" w:hAnsiTheme="minorHAnsi" w:cstheme="minorHAnsi"/>
          <w:color w:val="000000"/>
        </w:rPr>
        <w:t xml:space="preserve"> ‘Den som dräper’ finns på</w:t>
      </w:r>
      <w:r w:rsidR="00063405" w:rsidRPr="000B3C6F">
        <w:rPr>
          <w:rFonts w:asciiTheme="minorHAnsi" w:hAnsiTheme="minorHAnsi" w:cstheme="minorHAnsi"/>
          <w:color w:val="000000"/>
        </w:rPr>
        <w:t xml:space="preserve"> </w:t>
      </w:r>
      <w:hyperlink r:id="rId49" w:tgtFrame="_blank" w:history="1">
        <w:r w:rsidR="00DE60E9" w:rsidRPr="000B3C6F">
          <w:rPr>
            <w:rStyle w:val="Hyperlnk"/>
            <w:rFonts w:asciiTheme="minorHAnsi" w:hAnsiTheme="minorHAnsi" w:cstheme="minorHAnsi"/>
          </w:rPr>
          <w:t>BBC och ARTE</w:t>
        </w:r>
      </w:hyperlink>
      <w:r w:rsidR="00063405" w:rsidRPr="000B3C6F">
        <w:rPr>
          <w:rFonts w:asciiTheme="minorHAnsi" w:hAnsiTheme="minorHAnsi" w:cstheme="minorHAnsi"/>
          <w:color w:val="000000"/>
        </w:rPr>
        <w:t>.</w:t>
      </w:r>
    </w:p>
    <w:p w14:paraId="27079853" w14:textId="696B6CB6" w:rsidR="00D108A4" w:rsidRPr="000B3C6F" w:rsidRDefault="00D108A4" w:rsidP="006916D0">
      <w:pPr>
        <w:rPr>
          <w:rFonts w:asciiTheme="minorHAnsi" w:hAnsiTheme="minorHAnsi" w:cstheme="minorHAnsi"/>
          <w:color w:val="000000"/>
        </w:rPr>
      </w:pPr>
    </w:p>
    <w:p w14:paraId="242F7BD2" w14:textId="42A2F2E3" w:rsidR="006916D0" w:rsidRPr="000B3C6F" w:rsidRDefault="00D108A4" w:rsidP="006916D0">
      <w:pPr>
        <w:rPr>
          <w:rFonts w:asciiTheme="minorHAnsi" w:hAnsiTheme="minorHAnsi" w:cstheme="minorHAnsi"/>
          <w:color w:val="000000"/>
        </w:rPr>
      </w:pPr>
      <w:r w:rsidRPr="000B3C6F">
        <w:rPr>
          <w:rFonts w:asciiTheme="minorHAnsi" w:hAnsiTheme="minorHAnsi" w:cstheme="minorHAnsi"/>
          <w:color w:val="000000"/>
        </w:rPr>
        <w:t xml:space="preserve">Under 2019 </w:t>
      </w:r>
      <w:r w:rsidR="006916D0" w:rsidRPr="000B3C6F">
        <w:rPr>
          <w:rFonts w:asciiTheme="minorHAnsi" w:hAnsiTheme="minorHAnsi" w:cstheme="minorHAnsi"/>
          <w:color w:val="000000"/>
        </w:rPr>
        <w:t>meddelade NENT Group etableringen av ett samägt produktionsbolag</w:t>
      </w:r>
      <w:r w:rsidR="00A050DA" w:rsidRPr="000B3C6F">
        <w:rPr>
          <w:rFonts w:asciiTheme="minorHAnsi" w:hAnsiTheme="minorHAnsi" w:cstheme="minorHAnsi"/>
          <w:color w:val="000000"/>
        </w:rPr>
        <w:t xml:space="preserve"> i Storbritannien </w:t>
      </w:r>
      <w:r w:rsidR="006916D0" w:rsidRPr="000B3C6F">
        <w:rPr>
          <w:rFonts w:asciiTheme="minorHAnsi" w:hAnsiTheme="minorHAnsi" w:cstheme="minorHAnsi"/>
          <w:color w:val="000000"/>
        </w:rPr>
        <w:t xml:space="preserve">med </w:t>
      </w:r>
      <w:hyperlink r:id="rId50" w:history="1">
        <w:r w:rsidRPr="000B3C6F">
          <w:rPr>
            <w:rStyle w:val="Hyperlnk"/>
            <w:rFonts w:asciiTheme="minorHAnsi" w:hAnsiTheme="minorHAnsi" w:cstheme="minorHAnsi"/>
          </w:rPr>
          <w:t>FilmNation Entertainment</w:t>
        </w:r>
      </w:hyperlink>
      <w:r w:rsidRPr="000B3C6F">
        <w:rPr>
          <w:rFonts w:asciiTheme="minorHAnsi" w:hAnsiTheme="minorHAnsi" w:cstheme="minorHAnsi"/>
          <w:color w:val="000000"/>
        </w:rPr>
        <w:t xml:space="preserve"> och</w:t>
      </w:r>
      <w:r w:rsidR="004C4D92" w:rsidRPr="000B3C6F">
        <w:rPr>
          <w:rFonts w:asciiTheme="minorHAnsi" w:hAnsiTheme="minorHAnsi" w:cstheme="minorHAnsi"/>
          <w:color w:val="000000"/>
        </w:rPr>
        <w:t xml:space="preserve"> </w:t>
      </w:r>
      <w:r w:rsidR="00A050DA" w:rsidRPr="000B3C6F">
        <w:rPr>
          <w:rFonts w:asciiTheme="minorHAnsi" w:hAnsiTheme="minorHAnsi" w:cstheme="minorHAnsi"/>
          <w:color w:val="000000"/>
        </w:rPr>
        <w:t>investerade</w:t>
      </w:r>
      <w:r w:rsidR="006916D0" w:rsidRPr="000B3C6F">
        <w:rPr>
          <w:rFonts w:asciiTheme="minorHAnsi" w:hAnsiTheme="minorHAnsi" w:cstheme="minorHAnsi"/>
          <w:color w:val="000000"/>
        </w:rPr>
        <w:t xml:space="preserve"> i </w:t>
      </w:r>
      <w:r w:rsidR="006216A3" w:rsidRPr="000B3C6F">
        <w:rPr>
          <w:rFonts w:asciiTheme="minorHAnsi" w:hAnsiTheme="minorHAnsi" w:cstheme="minorHAnsi"/>
          <w:color w:val="000000"/>
        </w:rPr>
        <w:t xml:space="preserve">amerikanska studion </w:t>
      </w:r>
      <w:hyperlink r:id="rId51" w:history="1">
        <w:r w:rsidRPr="000B3C6F">
          <w:rPr>
            <w:rStyle w:val="Hyperlnk"/>
            <w:rFonts w:asciiTheme="minorHAnsi" w:hAnsiTheme="minorHAnsi" w:cstheme="minorHAnsi"/>
          </w:rPr>
          <w:t>Picturestart</w:t>
        </w:r>
      </w:hyperlink>
      <w:r w:rsidR="006916D0" w:rsidRPr="000B3C6F">
        <w:rPr>
          <w:rFonts w:asciiTheme="minorHAnsi" w:hAnsiTheme="minorHAnsi" w:cstheme="minorHAnsi"/>
          <w:color w:val="000000"/>
        </w:rPr>
        <w:t>.</w:t>
      </w:r>
    </w:p>
    <w:p w14:paraId="4CADF1C4" w14:textId="77777777" w:rsidR="006916D0" w:rsidRPr="00404872" w:rsidRDefault="006916D0" w:rsidP="006916D0">
      <w:pPr>
        <w:rPr>
          <w:rStyle w:val="bodycopy"/>
          <w:rFonts w:asciiTheme="minorHAnsi" w:hAnsiTheme="minorHAnsi" w:cs="Arial"/>
          <w:color w:val="auto"/>
          <w:sz w:val="24"/>
          <w:szCs w:val="24"/>
        </w:rPr>
      </w:pPr>
    </w:p>
    <w:p w14:paraId="4820DB2C" w14:textId="77777777" w:rsidR="006916D0" w:rsidRPr="00404872" w:rsidRDefault="006916D0" w:rsidP="006916D0">
      <w:pPr>
        <w:widowControl w:val="0"/>
        <w:tabs>
          <w:tab w:val="left" w:pos="794"/>
          <w:tab w:val="right" w:pos="980"/>
        </w:tabs>
        <w:jc w:val="center"/>
        <w:rPr>
          <w:rFonts w:eastAsia="Circular Pro Book" w:cs="Circular Pro Book"/>
          <w:b/>
        </w:rPr>
      </w:pPr>
      <w:r w:rsidRPr="00404872">
        <w:rPr>
          <w:rFonts w:eastAsia="Circular Pro Book" w:cs="Circular Pro Book"/>
          <w:b/>
        </w:rPr>
        <w:t>****</w:t>
      </w:r>
    </w:p>
    <w:p w14:paraId="2F850133" w14:textId="77777777" w:rsidR="006916D0" w:rsidRPr="00404872" w:rsidRDefault="006916D0" w:rsidP="006916D0">
      <w:pPr>
        <w:spacing w:before="100" w:beforeAutospacing="1" w:after="100" w:afterAutospacing="1"/>
        <w:rPr>
          <w:rStyle w:val="subheading"/>
          <w:rFonts w:asciiTheme="minorHAnsi" w:eastAsiaTheme="majorEastAsia" w:hAnsiTheme="minorHAnsi" w:cstheme="majorBidi"/>
          <w:color w:val="auto"/>
          <w:sz w:val="24"/>
          <w:szCs w:val="24"/>
        </w:rPr>
      </w:pPr>
      <w:r w:rsidRPr="00404872">
        <w:rPr>
          <w:rStyle w:val="subheading"/>
          <w:rFonts w:asciiTheme="minorHAnsi" w:eastAsiaTheme="majorEastAsia" w:hAnsiTheme="minorHAnsi" w:cstheme="majorBidi"/>
          <w:color w:val="auto"/>
          <w:sz w:val="24"/>
          <w:szCs w:val="24"/>
        </w:rPr>
        <w:t>INFORMATION TILL REDAKTIONEN</w:t>
      </w:r>
    </w:p>
    <w:p w14:paraId="1C8BCFAE" w14:textId="77777777" w:rsidR="006916D0" w:rsidRPr="000B3C6F" w:rsidRDefault="006916D0" w:rsidP="006916D0">
      <w:pPr>
        <w:spacing w:before="100" w:beforeAutospacing="1" w:after="100" w:afterAutospacing="1"/>
        <w:rPr>
          <w:rFonts w:asciiTheme="minorHAnsi" w:eastAsiaTheme="majorEastAsia" w:hAnsiTheme="minorHAnsi" w:cstheme="minorHAnsi"/>
          <w:i/>
        </w:rPr>
      </w:pPr>
      <w:r w:rsidRPr="000B3C6F">
        <w:rPr>
          <w:rFonts w:asciiTheme="minorHAnsi" w:eastAsiaTheme="majorEastAsia" w:hAnsiTheme="minorHAnsi" w:cstheme="minorHAnsi"/>
          <w:i/>
        </w:rPr>
        <w:t>Nordic Entertainment Group AB (publ) (NENT Group) är Nordens ledande leverantör av underhållning. Vi underhåller miljontals människor varje dag genom våra streamingtjänster, TV-kanaler och radiostationer, och våra produktionsbolag skapar spännande innehåll för mediebolag över hela världen. Vi gör vardagen roligare genom att förmedla berättelser, beröra människor och vidga perspektiv – från direktsänd sport, filmer och serier till musik och originalproduktioner. NENT Group, med huvudkontor i Stockholm, är noterat på Nasdaq Stockholm (‘NENT A’ och ‘NENT B’).</w:t>
      </w:r>
    </w:p>
    <w:p w14:paraId="0778E16C" w14:textId="3F09BBDB" w:rsidR="001E5E97" w:rsidRPr="000B3C6F" w:rsidRDefault="006916D0" w:rsidP="000B3C6F">
      <w:pPr>
        <w:widowControl w:val="0"/>
        <w:tabs>
          <w:tab w:val="left" w:pos="794"/>
        </w:tabs>
        <w:spacing w:after="264" w:line="264" w:lineRule="exact"/>
        <w:rPr>
          <w:rFonts w:asciiTheme="minorHAnsi" w:eastAsia="Calibri" w:hAnsiTheme="minorHAnsi" w:cstheme="minorHAnsi"/>
          <w:bCs/>
          <w:color w:val="0000FF"/>
          <w:u w:val="single"/>
        </w:rPr>
      </w:pPr>
      <w:r w:rsidRPr="000B3C6F">
        <w:rPr>
          <w:rFonts w:asciiTheme="minorHAnsi" w:eastAsia="Circular Pro Book" w:hAnsiTheme="minorHAnsi" w:cstheme="minorHAnsi"/>
          <w:b/>
          <w:bCs/>
        </w:rPr>
        <w:t>Kontakta oss:</w:t>
      </w:r>
      <w:r w:rsidRPr="000B3C6F">
        <w:rPr>
          <w:rFonts w:asciiTheme="minorHAnsi" w:eastAsia="Circular Pro Book" w:hAnsiTheme="minorHAnsi" w:cstheme="minorHAnsi"/>
          <w:i/>
          <w:iCs/>
        </w:rPr>
        <w:br/>
      </w:r>
      <w:hyperlink r:id="rId52" w:history="1">
        <w:r w:rsidRPr="000B3C6F">
          <w:rPr>
            <w:rFonts w:asciiTheme="minorHAnsi" w:eastAsia="Circular Pro Book" w:hAnsiTheme="minorHAnsi" w:cstheme="minorHAnsi"/>
            <w:color w:val="0000FF"/>
            <w:u w:val="single"/>
          </w:rPr>
          <w:t>press@nentgroup.com</w:t>
        </w:r>
      </w:hyperlink>
      <w:r w:rsidRPr="000B3C6F">
        <w:rPr>
          <w:rFonts w:asciiTheme="minorHAnsi" w:eastAsia="Circular Pro Book" w:hAnsiTheme="minorHAnsi" w:cstheme="minorHAnsi"/>
          <w:color w:val="000000"/>
        </w:rPr>
        <w:t xml:space="preserve"> </w:t>
      </w:r>
      <w:r w:rsidRPr="000B3C6F">
        <w:rPr>
          <w:rFonts w:asciiTheme="minorHAnsi" w:eastAsia="Calibri" w:hAnsiTheme="minorHAnsi" w:cstheme="minorHAnsi"/>
          <w:bCs/>
        </w:rPr>
        <w:t xml:space="preserve">(eller </w:t>
      </w:r>
      <w:r w:rsidR="00D108A4" w:rsidRPr="000B3C6F">
        <w:rPr>
          <w:rFonts w:asciiTheme="minorHAnsi" w:eastAsia="Calibri" w:hAnsiTheme="minorHAnsi" w:cstheme="minorHAnsi"/>
          <w:bCs/>
        </w:rPr>
        <w:t xml:space="preserve">Nicholas Smith, </w:t>
      </w:r>
      <w:r w:rsidR="00ED541D" w:rsidRPr="000B3C6F">
        <w:rPr>
          <w:rFonts w:asciiTheme="minorHAnsi" w:eastAsia="Calibri" w:hAnsiTheme="minorHAnsi" w:cstheme="minorHAnsi"/>
          <w:bCs/>
        </w:rPr>
        <w:t>Acting Head of External</w:t>
      </w:r>
      <w:r w:rsidR="00D108A4" w:rsidRPr="000B3C6F">
        <w:rPr>
          <w:rFonts w:asciiTheme="minorHAnsi" w:eastAsia="Calibri" w:hAnsiTheme="minorHAnsi" w:cstheme="minorHAnsi"/>
          <w:bCs/>
        </w:rPr>
        <w:t xml:space="preserve"> Communications; +46 73 699 26 95</w:t>
      </w:r>
      <w:r w:rsidRPr="000B3C6F">
        <w:rPr>
          <w:rFonts w:asciiTheme="minorHAnsi" w:eastAsia="Calibri" w:hAnsiTheme="minorHAnsi" w:cstheme="minorHAnsi"/>
          <w:bCs/>
        </w:rPr>
        <w:t>)</w:t>
      </w:r>
      <w:r w:rsidRPr="000B3C6F">
        <w:rPr>
          <w:rFonts w:asciiTheme="minorHAnsi" w:eastAsia="Circular Pro Book" w:hAnsiTheme="minorHAnsi" w:cstheme="minorHAnsi"/>
          <w:color w:val="000000"/>
        </w:rPr>
        <w:br/>
      </w:r>
      <w:hyperlink r:id="rId53" w:history="1">
        <w:r w:rsidRPr="000B3C6F">
          <w:rPr>
            <w:rFonts w:asciiTheme="minorHAnsi" w:eastAsia="Circular Pro Book" w:hAnsiTheme="minorHAnsi" w:cstheme="minorHAnsi"/>
            <w:color w:val="0000FF"/>
            <w:u w:val="single"/>
          </w:rPr>
          <w:t>investors@nentgroup.com</w:t>
        </w:r>
      </w:hyperlink>
      <w:r w:rsidRPr="000B3C6F">
        <w:rPr>
          <w:rFonts w:asciiTheme="minorHAnsi" w:eastAsia="Circular Pro Book" w:hAnsiTheme="minorHAnsi" w:cstheme="minorHAnsi"/>
        </w:rPr>
        <w:t xml:space="preserve"> </w:t>
      </w:r>
      <w:r w:rsidRPr="000B3C6F">
        <w:rPr>
          <w:rFonts w:asciiTheme="minorHAnsi" w:eastAsia="Calibri" w:hAnsiTheme="minorHAnsi" w:cstheme="minorHAnsi"/>
          <w:bCs/>
        </w:rPr>
        <w:t>(eller Stefan Lycke, Head of Investor Relations; +46 73 699 27 14)</w:t>
      </w:r>
      <w:r w:rsidRPr="000B3C6F">
        <w:rPr>
          <w:rFonts w:asciiTheme="minorHAnsi" w:eastAsia="Circular Pro Book" w:hAnsiTheme="minorHAnsi" w:cstheme="minorHAnsi"/>
        </w:rPr>
        <w:br/>
      </w:r>
      <w:r w:rsidRPr="000B3C6F">
        <w:rPr>
          <w:rFonts w:asciiTheme="minorHAnsi" w:eastAsia="Circular Pro Book" w:hAnsiTheme="minorHAnsi" w:cstheme="minorHAnsi"/>
        </w:rPr>
        <w:br/>
      </w:r>
      <w:r w:rsidRPr="000B3C6F">
        <w:rPr>
          <w:rFonts w:asciiTheme="minorHAnsi" w:eastAsia="Circular Pro Book" w:hAnsiTheme="minorHAnsi" w:cstheme="minorHAnsi"/>
          <w:b/>
          <w:bCs/>
        </w:rPr>
        <w:t xml:space="preserve">Ladda ner högupplösta bilder: </w:t>
      </w:r>
      <w:hyperlink r:id="rId54" w:history="1">
        <w:r w:rsidRPr="000B3C6F">
          <w:rPr>
            <w:rStyle w:val="Hyperlnk"/>
            <w:rFonts w:asciiTheme="minorHAnsi" w:eastAsia="Circular Pro Book" w:hAnsiTheme="minorHAnsi" w:cstheme="minorHAnsi"/>
          </w:rPr>
          <w:t>Flickr</w:t>
        </w:r>
        <w:bookmarkStart w:id="15" w:name="_Hlk484605209"/>
      </w:hyperlink>
      <w:r w:rsidRPr="000B3C6F">
        <w:rPr>
          <w:rFonts w:asciiTheme="minorHAnsi" w:eastAsia="Circular Pro Book" w:hAnsiTheme="minorHAnsi" w:cstheme="minorHAnsi"/>
          <w:color w:val="000000"/>
        </w:rPr>
        <w:br/>
      </w:r>
      <w:r w:rsidRPr="000B3C6F">
        <w:rPr>
          <w:rFonts w:asciiTheme="minorHAnsi" w:eastAsia="Circular Pro Book" w:hAnsiTheme="minorHAnsi" w:cstheme="minorHAnsi"/>
          <w:color w:val="000000"/>
        </w:rPr>
        <w:br/>
      </w:r>
      <w:r w:rsidRPr="000B3C6F">
        <w:rPr>
          <w:rFonts w:asciiTheme="minorHAnsi" w:eastAsia="Circular Pro Book" w:hAnsiTheme="minorHAnsi" w:cstheme="minorHAnsi"/>
          <w:b/>
          <w:bCs/>
        </w:rPr>
        <w:t>Följ oss:</w:t>
      </w:r>
      <w:r w:rsidRPr="000B3C6F">
        <w:rPr>
          <w:rFonts w:asciiTheme="minorHAnsi" w:eastAsia="Circular Pro Book" w:hAnsiTheme="minorHAnsi" w:cstheme="minorHAnsi"/>
          <w:b/>
          <w:bCs/>
        </w:rPr>
        <w:br/>
      </w:r>
      <w:hyperlink r:id="rId55" w:history="1">
        <w:r w:rsidRPr="000B3C6F">
          <w:rPr>
            <w:rFonts w:asciiTheme="minorHAnsi" w:eastAsia="Circular Pro Book" w:hAnsiTheme="minorHAnsi" w:cstheme="minorHAnsi"/>
            <w:color w:val="0000FF"/>
            <w:u w:val="single"/>
          </w:rPr>
          <w:t>nentgroup.com</w:t>
        </w:r>
      </w:hyperlink>
      <w:r w:rsidRPr="000B3C6F">
        <w:rPr>
          <w:rFonts w:asciiTheme="minorHAnsi" w:eastAsia="Circular Pro Book" w:hAnsiTheme="minorHAnsi" w:cstheme="minorHAnsi"/>
          <w:color w:val="0000FF"/>
        </w:rPr>
        <w:t xml:space="preserve"> / </w:t>
      </w:r>
      <w:hyperlink r:id="rId56" w:history="1">
        <w:r w:rsidRPr="000B3C6F">
          <w:rPr>
            <w:rStyle w:val="Hyperlnk"/>
            <w:rFonts w:asciiTheme="minorHAnsi" w:eastAsia="Calibri" w:hAnsiTheme="minorHAnsi" w:cstheme="minorHAnsi"/>
            <w:bCs/>
          </w:rPr>
          <w:t>Facebook</w:t>
        </w:r>
      </w:hyperlink>
      <w:r w:rsidRPr="000B3C6F">
        <w:rPr>
          <w:rFonts w:asciiTheme="minorHAnsi" w:eastAsia="Circular Pro Book" w:hAnsiTheme="minorHAnsi" w:cstheme="minorHAnsi"/>
          <w:color w:val="0000FF"/>
        </w:rPr>
        <w:t xml:space="preserve"> / </w:t>
      </w:r>
      <w:hyperlink r:id="rId57" w:history="1">
        <w:r w:rsidRPr="000B3C6F">
          <w:rPr>
            <w:rStyle w:val="Hyperlnk"/>
            <w:rFonts w:asciiTheme="minorHAnsi" w:eastAsia="Calibri" w:hAnsiTheme="minorHAnsi" w:cstheme="minorHAnsi"/>
            <w:bCs/>
          </w:rPr>
          <w:t>Twitter</w:t>
        </w:r>
      </w:hyperlink>
      <w:r w:rsidRPr="000B3C6F">
        <w:rPr>
          <w:rFonts w:asciiTheme="minorHAnsi" w:eastAsia="Circular Pro Book" w:hAnsiTheme="minorHAnsi" w:cstheme="minorHAnsi"/>
          <w:color w:val="0000FF"/>
        </w:rPr>
        <w:t xml:space="preserve"> / </w:t>
      </w:r>
      <w:hyperlink r:id="rId58" w:history="1">
        <w:r w:rsidRPr="000B3C6F">
          <w:rPr>
            <w:rStyle w:val="Hyperlnk"/>
            <w:rFonts w:asciiTheme="minorHAnsi" w:eastAsia="Calibri" w:hAnsiTheme="minorHAnsi" w:cstheme="minorHAnsi"/>
            <w:bCs/>
          </w:rPr>
          <w:t>LinkedIn</w:t>
        </w:r>
      </w:hyperlink>
      <w:r w:rsidRPr="000B3C6F">
        <w:rPr>
          <w:rFonts w:asciiTheme="minorHAnsi" w:eastAsia="Calibri" w:hAnsiTheme="minorHAnsi" w:cstheme="minorHAnsi"/>
          <w:bCs/>
        </w:rPr>
        <w:t xml:space="preserve"> </w:t>
      </w:r>
      <w:r w:rsidRPr="000B3C6F">
        <w:rPr>
          <w:rFonts w:asciiTheme="minorHAnsi" w:eastAsia="Circular Pro Book" w:hAnsiTheme="minorHAnsi" w:cstheme="minorHAnsi"/>
          <w:color w:val="0000FF"/>
        </w:rPr>
        <w:t xml:space="preserve">/ </w:t>
      </w:r>
      <w:hyperlink r:id="rId59" w:history="1">
        <w:r w:rsidRPr="000B3C6F">
          <w:rPr>
            <w:rStyle w:val="Hyperlnk"/>
            <w:rFonts w:asciiTheme="minorHAnsi" w:eastAsia="Calibri" w:hAnsiTheme="minorHAnsi" w:cstheme="minorHAnsi"/>
            <w:bCs/>
          </w:rPr>
          <w:t>Instagram</w:t>
        </w:r>
      </w:hyperlink>
      <w:bookmarkEnd w:id="15"/>
      <w:r w:rsidRPr="000B3C6F">
        <w:rPr>
          <w:rStyle w:val="Hyperlnk"/>
          <w:rFonts w:asciiTheme="minorHAnsi" w:eastAsia="Calibri" w:hAnsiTheme="minorHAnsi" w:cstheme="minorHAnsi"/>
          <w:bCs/>
        </w:rPr>
        <w:br/>
      </w:r>
      <w:r w:rsidRPr="000B3C6F">
        <w:rPr>
          <w:rStyle w:val="Hyperlnk"/>
          <w:rFonts w:asciiTheme="minorHAnsi" w:eastAsia="Calibri" w:hAnsiTheme="minorHAnsi" w:cstheme="minorHAnsi"/>
          <w:bCs/>
        </w:rPr>
        <w:br/>
      </w:r>
      <w:r w:rsidRPr="000B3C6F">
        <w:rPr>
          <w:rFonts w:asciiTheme="minorHAnsi" w:hAnsiTheme="minorHAnsi" w:cstheme="minorHAnsi"/>
          <w:b/>
          <w:bCs/>
        </w:rPr>
        <w:t>Integritetspolicy:</w:t>
      </w:r>
      <w:r w:rsidRPr="000B3C6F">
        <w:rPr>
          <w:rFonts w:asciiTheme="minorHAnsi" w:hAnsiTheme="minorHAnsi" w:cstheme="minorHAnsi"/>
          <w:b/>
          <w:bCs/>
        </w:rPr>
        <w:br/>
      </w:r>
      <w:r w:rsidRPr="000B3C6F">
        <w:rPr>
          <w:rFonts w:asciiTheme="minorHAnsi" w:eastAsia="Calibri" w:hAnsiTheme="minorHAnsi" w:cstheme="minorHAnsi"/>
          <w:bCs/>
        </w:rPr>
        <w:t>För att l</w:t>
      </w:r>
      <w:r w:rsidR="0091707F" w:rsidRPr="000B3C6F">
        <w:rPr>
          <w:rFonts w:asciiTheme="minorHAnsi" w:eastAsia="Calibri" w:hAnsiTheme="minorHAnsi" w:cstheme="minorHAnsi"/>
          <w:bCs/>
        </w:rPr>
        <w:t>ä</w:t>
      </w:r>
      <w:r w:rsidRPr="000B3C6F">
        <w:rPr>
          <w:rFonts w:asciiTheme="minorHAnsi" w:eastAsia="Calibri" w:hAnsiTheme="minorHAnsi" w:cstheme="minorHAnsi"/>
          <w:bCs/>
        </w:rPr>
        <w:t xml:space="preserve">sa </w:t>
      </w:r>
      <w:r w:rsidR="0091707F" w:rsidRPr="000B3C6F">
        <w:rPr>
          <w:rFonts w:asciiTheme="minorHAnsi" w:eastAsia="Calibri" w:hAnsiTheme="minorHAnsi" w:cstheme="minorHAnsi"/>
          <w:bCs/>
        </w:rPr>
        <w:t>N</w:t>
      </w:r>
      <w:r w:rsidRPr="000B3C6F">
        <w:rPr>
          <w:rFonts w:asciiTheme="minorHAnsi" w:eastAsia="Calibri" w:hAnsiTheme="minorHAnsi" w:cstheme="minorHAnsi"/>
          <w:bCs/>
        </w:rPr>
        <w:t>ENT Groups integritetspolicy,</w:t>
      </w:r>
      <w:r w:rsidR="00800049" w:rsidRPr="000B3C6F">
        <w:rPr>
          <w:rFonts w:asciiTheme="minorHAnsi" w:eastAsia="Calibri" w:hAnsiTheme="minorHAnsi" w:cstheme="minorHAnsi"/>
          <w:bCs/>
        </w:rPr>
        <w:t xml:space="preserve"> klicka här</w:t>
      </w:r>
    </w:p>
    <w:sectPr w:rsidR="001E5E97" w:rsidRPr="000B3C6F">
      <w:headerReference w:type="even" r:id="rId60"/>
      <w:headerReference w:type="default" r:id="rId61"/>
      <w:footerReference w:type="even" r:id="rId62"/>
      <w:footerReference w:type="default" r:id="rId63"/>
      <w:headerReference w:type="first" r:id="rId64"/>
      <w:footerReference w:type="first" r:id="rId65"/>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F31D" w14:textId="77777777" w:rsidR="00D41B1F" w:rsidRDefault="00D41B1F" w:rsidP="00F21EA0">
      <w:r>
        <w:separator/>
      </w:r>
    </w:p>
  </w:endnote>
  <w:endnote w:type="continuationSeparator" w:id="0">
    <w:p w14:paraId="1F95AA11" w14:textId="77777777" w:rsidR="00D41B1F" w:rsidRDefault="00D41B1F" w:rsidP="00F2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duda Semi 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rcular Pro Book">
    <w:altName w:val="Calibri"/>
    <w:panose1 w:val="00000000000000000000"/>
    <w:charset w:val="00"/>
    <w:family w:val="swiss"/>
    <w:notTrueType/>
    <w:pitch w:val="variable"/>
    <w:sig w:usb0="A000003F" w:usb1="5000E47B" w:usb2="00000008" w:usb3="00000000" w:csb0="00000093"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55677348"/>
      <w:docPartObj>
        <w:docPartGallery w:val="Page Numbers (Bottom of Page)"/>
        <w:docPartUnique/>
      </w:docPartObj>
    </w:sdtPr>
    <w:sdtEndPr>
      <w:rPr>
        <w:rStyle w:val="Sidnummer"/>
      </w:rPr>
    </w:sdtEndPr>
    <w:sdtContent>
      <w:p w14:paraId="7760C1AD" w14:textId="77777777" w:rsidR="001D7107" w:rsidRDefault="001D7107" w:rsidP="00686A71">
        <w:pPr>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888071448"/>
      <w:docPartObj>
        <w:docPartGallery w:val="Page Numbers (Bottom of Page)"/>
        <w:docPartUnique/>
      </w:docPartObj>
    </w:sdtPr>
    <w:sdtEndPr>
      <w:rPr>
        <w:rStyle w:val="Sidnummer"/>
      </w:rPr>
    </w:sdtEndPr>
    <w:sdtContent>
      <w:p w14:paraId="55F3081A" w14:textId="797F9871" w:rsidR="001D7107" w:rsidRDefault="001D7107" w:rsidP="00F21EA0">
        <w:pPr>
          <w:framePr w:wrap="none" w:vAnchor="text" w:hAnchor="margin" w:xAlign="right" w:y="1"/>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78AA9D4" w14:textId="77777777" w:rsidR="001D7107" w:rsidRDefault="001D7107"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DA79" w14:textId="77777777" w:rsidR="001D7107" w:rsidRPr="00F21EA0" w:rsidRDefault="001D7107" w:rsidP="00F21EA0">
    <w:pPr>
      <w:ind w:right="360"/>
      <w:rPr>
        <w:rFonts w:ascii="Oduda" w:hAnsi="Oduda"/>
        <w:sz w:val="15"/>
        <w:szCs w:val="15"/>
      </w:rPr>
    </w:pPr>
    <w:r w:rsidRPr="00F21EA0">
      <w:rPr>
        <w:rFonts w:ascii="Oduda" w:hAnsi="Oduda"/>
        <w:sz w:val="15"/>
        <w:szCs w:val="15"/>
      </w:rPr>
      <w:t>nentgroup.com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4A88" w14:textId="77777777" w:rsidR="00B006F8" w:rsidRDefault="00B006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AE7E" w14:textId="77777777" w:rsidR="00D41B1F" w:rsidRDefault="00D41B1F" w:rsidP="00F21EA0">
      <w:r>
        <w:separator/>
      </w:r>
    </w:p>
  </w:footnote>
  <w:footnote w:type="continuationSeparator" w:id="0">
    <w:p w14:paraId="14CBFF93" w14:textId="77777777" w:rsidR="00D41B1F" w:rsidRDefault="00D41B1F" w:rsidP="00F2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B52E" w14:textId="77777777" w:rsidR="00B006F8" w:rsidRDefault="00B006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6AA9" w14:textId="177508D1" w:rsidR="001D7107" w:rsidRPr="00BE244A" w:rsidRDefault="001D7107" w:rsidP="00BE244A">
    <w:pPr>
      <w:rPr>
        <w:rFonts w:ascii="Oduda Light" w:hAnsi="Oduda Light"/>
        <w:sz w:val="22"/>
        <w:szCs w:val="22"/>
      </w:rPr>
    </w:pPr>
    <w:r>
      <w:rPr>
        <w:rFonts w:ascii="Oduda Light" w:hAnsi="Oduda Light"/>
        <w:sz w:val="22"/>
        <w:szCs w:val="22"/>
      </w:rPr>
      <w:t>Press</w:t>
    </w:r>
    <w:r w:rsidRPr="00BE244A">
      <w:rPr>
        <w:rFonts w:ascii="Oduda Light" w:hAnsi="Oduda Light"/>
        <w:sz w:val="22"/>
        <w:szCs w:val="22"/>
      </w:rPr>
      <w:t>release</w:t>
    </w:r>
  </w:p>
  <w:p w14:paraId="6299BD18" w14:textId="77777777" w:rsidR="001D7107" w:rsidRPr="00BE244A" w:rsidRDefault="001D7107" w:rsidP="00BE244A">
    <w:pPr>
      <w:rPr>
        <w:rFonts w:ascii="Oduda Light" w:hAnsi="Oduda Light"/>
        <w:sz w:val="22"/>
        <w:szCs w:val="22"/>
      </w:rPr>
    </w:pPr>
  </w:p>
  <w:p w14:paraId="3EF82A8B" w14:textId="2F0EBBED" w:rsidR="001D7107" w:rsidRPr="00BE244A" w:rsidRDefault="001D7107" w:rsidP="00BE244A">
    <w:pPr>
      <w:rPr>
        <w:rFonts w:ascii="Oduda Light" w:hAnsi="Oduda Light"/>
        <w:sz w:val="22"/>
        <w:szCs w:val="22"/>
      </w:rPr>
    </w:pPr>
    <w:r w:rsidRPr="00BE244A">
      <w:rPr>
        <w:rFonts w:ascii="Oduda Light" w:hAnsi="Oduda Light"/>
        <w:noProof/>
        <w:sz w:val="22"/>
        <w:szCs w:val="22"/>
      </w:rPr>
      <w:drawing>
        <wp:anchor distT="0" distB="0" distL="114300" distR="114300" simplePos="0" relativeHeight="251659264" behindDoc="1" locked="0" layoutInCell="1" allowOverlap="1" wp14:anchorId="65C5527B" wp14:editId="5DFA137F">
          <wp:simplePos x="0" y="0"/>
          <wp:positionH relativeFrom="column">
            <wp:posOffset>0</wp:posOffset>
          </wp:positionH>
          <wp:positionV relativeFrom="paragraph">
            <wp:posOffset>67945</wp:posOffset>
          </wp:positionV>
          <wp:extent cx="1101725" cy="3003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DIC_LOGO_BLUE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725" cy="300355"/>
                  </a:xfrm>
                  <a:prstGeom prst="rect">
                    <a:avLst/>
                  </a:prstGeom>
                </pic:spPr>
              </pic:pic>
            </a:graphicData>
          </a:graphic>
          <wp14:sizeRelH relativeFrom="page">
            <wp14:pctWidth>0</wp14:pctWidth>
          </wp14:sizeRelH>
          <wp14:sizeRelV relativeFrom="page">
            <wp14:pctHeight>0</wp14:pctHeight>
          </wp14:sizeRelV>
        </wp:anchor>
      </w:drawing>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00B006F8">
      <w:rPr>
        <w:rFonts w:ascii="Oduda Light" w:hAnsi="Oduda Light"/>
        <w:sz w:val="22"/>
        <w:szCs w:val="22"/>
      </w:rPr>
      <w:t>7</w:t>
    </w:r>
    <w:r w:rsidR="00976ED7">
      <w:rPr>
        <w:rFonts w:ascii="Oduda Light" w:hAnsi="Oduda Light"/>
        <w:sz w:val="22"/>
        <w:szCs w:val="22"/>
      </w:rPr>
      <w:t xml:space="preserve"> </w:t>
    </w:r>
    <w:r w:rsidR="00FD185E">
      <w:rPr>
        <w:rFonts w:ascii="Oduda Light" w:hAnsi="Oduda Light"/>
        <w:sz w:val="22"/>
        <w:szCs w:val="22"/>
      </w:rPr>
      <w:t>ju</w:t>
    </w:r>
    <w:r w:rsidR="00C10783">
      <w:rPr>
        <w:rFonts w:ascii="Oduda Light" w:hAnsi="Oduda Light"/>
        <w:sz w:val="22"/>
        <w:szCs w:val="22"/>
      </w:rPr>
      <w:t>li</w:t>
    </w:r>
    <w:r w:rsidRPr="00BE244A">
      <w:rPr>
        <w:rFonts w:ascii="Oduda Light" w:hAnsi="Oduda Light"/>
        <w:sz w:val="22"/>
        <w:szCs w:val="22"/>
      </w:rPr>
      <w:t xml:space="preserve"> 20</w:t>
    </w:r>
    <w:r w:rsidR="00445D07">
      <w:rPr>
        <w:rFonts w:ascii="Oduda Light" w:hAnsi="Oduda Light"/>
        <w:sz w:val="22"/>
        <w:szCs w:val="22"/>
      </w:rPr>
      <w:t>20</w:t>
    </w:r>
  </w:p>
  <w:p w14:paraId="5184F4C1" w14:textId="0BB48D8C" w:rsidR="001D7107" w:rsidRPr="00BE244A" w:rsidRDefault="001D7107" w:rsidP="00BE244A">
    <w:pPr>
      <w:rPr>
        <w:rFonts w:ascii="Oduda Light" w:hAnsi="Oduda Light"/>
        <w:sz w:val="22"/>
        <w:szCs w:val="22"/>
      </w:rPr>
    </w:pP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sidRPr="00BE244A">
      <w:rPr>
        <w:rFonts w:ascii="Oduda Light" w:hAnsi="Oduda Light"/>
        <w:sz w:val="22"/>
        <w:szCs w:val="22"/>
      </w:rPr>
      <w:tab/>
    </w:r>
    <w:r>
      <w:rPr>
        <w:rFonts w:ascii="Oduda Light" w:hAnsi="Oduda Light"/>
        <w:sz w:val="22"/>
        <w:szCs w:val="22"/>
      </w:rPr>
      <w:t>Sid</w:t>
    </w:r>
    <w:r w:rsidRPr="00BE244A">
      <w:rPr>
        <w:rFonts w:ascii="Oduda Light" w:hAnsi="Oduda Light"/>
        <w:sz w:val="22"/>
        <w:szCs w:val="22"/>
      </w:rPr>
      <w:t xml:space="preserve"> </w:t>
    </w:r>
    <w:r w:rsidRPr="00BE244A">
      <w:rPr>
        <w:rFonts w:ascii="Oduda Light" w:hAnsi="Oduda Light"/>
        <w:sz w:val="22"/>
        <w:szCs w:val="22"/>
      </w:rPr>
      <w:fldChar w:fldCharType="begin"/>
    </w:r>
    <w:r w:rsidRPr="00BE244A">
      <w:rPr>
        <w:rFonts w:ascii="Oduda Light" w:hAnsi="Oduda Light"/>
        <w:sz w:val="22"/>
        <w:szCs w:val="22"/>
      </w:rPr>
      <w:instrText>PAGE   \* MERGEFORMAT</w:instrText>
    </w:r>
    <w:r w:rsidRPr="00BE244A">
      <w:rPr>
        <w:rFonts w:ascii="Oduda Light" w:hAnsi="Oduda Light"/>
        <w:sz w:val="22"/>
        <w:szCs w:val="22"/>
      </w:rPr>
      <w:fldChar w:fldCharType="separate"/>
    </w:r>
    <w:r w:rsidRPr="00BE244A">
      <w:rPr>
        <w:rFonts w:ascii="Oduda Light" w:hAnsi="Oduda Light"/>
        <w:sz w:val="22"/>
        <w:szCs w:val="22"/>
      </w:rPr>
      <w:t>1</w:t>
    </w:r>
    <w:r w:rsidRPr="00BE244A">
      <w:rPr>
        <w:rFonts w:ascii="Oduda Light" w:hAnsi="Oduda Light"/>
        <w:sz w:val="22"/>
        <w:szCs w:val="22"/>
      </w:rPr>
      <w:fldChar w:fldCharType="end"/>
    </w:r>
    <w:r w:rsidRPr="00BE244A">
      <w:rPr>
        <w:rFonts w:ascii="Oduda Light" w:hAnsi="Oduda Light"/>
        <w:sz w:val="22"/>
        <w:szCs w:val="22"/>
      </w:rPr>
      <w:t>/</w:t>
    </w:r>
    <w:r w:rsidRPr="00BE244A">
      <w:rPr>
        <w:rFonts w:ascii="Oduda Light" w:hAnsi="Oduda Light"/>
        <w:sz w:val="22"/>
        <w:szCs w:val="22"/>
      </w:rPr>
      <w:fldChar w:fldCharType="begin"/>
    </w:r>
    <w:r w:rsidRPr="00BE244A">
      <w:rPr>
        <w:rFonts w:ascii="Oduda Light" w:hAnsi="Oduda Light"/>
        <w:sz w:val="22"/>
        <w:szCs w:val="22"/>
      </w:rPr>
      <w:instrText xml:space="preserve"> NUMPAGES  \* Arabic  \* MERGEFORMAT </w:instrText>
    </w:r>
    <w:r w:rsidRPr="00BE244A">
      <w:rPr>
        <w:rFonts w:ascii="Oduda Light" w:hAnsi="Oduda Light"/>
        <w:sz w:val="22"/>
        <w:szCs w:val="22"/>
      </w:rPr>
      <w:fldChar w:fldCharType="separate"/>
    </w:r>
    <w:r w:rsidRPr="00BE244A">
      <w:rPr>
        <w:rFonts w:ascii="Oduda Light" w:hAnsi="Oduda Light"/>
        <w:sz w:val="22"/>
        <w:szCs w:val="22"/>
      </w:rPr>
      <w:t>2</w:t>
    </w:r>
    <w:r w:rsidRPr="00BE244A">
      <w:rPr>
        <w:rFonts w:ascii="Oduda Light" w:hAnsi="Oduda Light"/>
        <w:sz w:val="22"/>
        <w:szCs w:val="22"/>
      </w:rPr>
      <w:fldChar w:fldCharType="end"/>
    </w:r>
  </w:p>
  <w:p w14:paraId="74AE7D48" w14:textId="77777777" w:rsidR="001D7107" w:rsidRPr="000C6C0D" w:rsidRDefault="001D7107" w:rsidP="00BE244A">
    <w:pPr>
      <w:rPr>
        <w:rFonts w:ascii="Oduda Light" w:hAnsi="Oduda Light"/>
        <w:sz w:val="22"/>
        <w:szCs w:val="22"/>
      </w:rPr>
    </w:pPr>
  </w:p>
  <w:p w14:paraId="650925F2" w14:textId="77777777" w:rsidR="001D7107" w:rsidRDefault="001D71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A1AE" w14:textId="77777777" w:rsidR="00B006F8" w:rsidRDefault="00B006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2" w15:restartNumberingAfterBreak="0">
    <w:nsid w:val="10DB6713"/>
    <w:multiLevelType w:val="hybridMultilevel"/>
    <w:tmpl w:val="EBC6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4"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5" w15:restartNumberingAfterBreak="0">
    <w:nsid w:val="1C9C3E71"/>
    <w:multiLevelType w:val="multilevel"/>
    <w:tmpl w:val="6A5A6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7"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8"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9"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10"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11"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2"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3"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4"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5"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6" w15:restartNumberingAfterBreak="0">
    <w:nsid w:val="5B120978"/>
    <w:multiLevelType w:val="hybridMultilevel"/>
    <w:tmpl w:val="4E825C48"/>
    <w:lvl w:ilvl="0" w:tplc="384C3346">
      <w:numFmt w:val="bullet"/>
      <w:lvlText w:val="-"/>
      <w:lvlJc w:val="left"/>
      <w:pPr>
        <w:ind w:left="720" w:hanging="360"/>
      </w:pPr>
      <w:rPr>
        <w:rFonts w:ascii="Oduda Semi" w:hAnsi="Oduda Semi"/>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17"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18"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19"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20"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1"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abstractNumId w:val="16"/>
  </w:num>
  <w:num w:numId="2">
    <w:abstractNumId w:val="11"/>
  </w:num>
  <w:num w:numId="3">
    <w:abstractNumId w:val="8"/>
  </w:num>
  <w:num w:numId="4">
    <w:abstractNumId w:val="6"/>
  </w:num>
  <w:num w:numId="5">
    <w:abstractNumId w:val="9"/>
  </w:num>
  <w:num w:numId="6">
    <w:abstractNumId w:val="7"/>
  </w:num>
  <w:num w:numId="7">
    <w:abstractNumId w:val="0"/>
  </w:num>
  <w:num w:numId="8">
    <w:abstractNumId w:val="14"/>
  </w:num>
  <w:num w:numId="9">
    <w:abstractNumId w:val="10"/>
  </w:num>
  <w:num w:numId="10">
    <w:abstractNumId w:val="20"/>
  </w:num>
  <w:num w:numId="11">
    <w:abstractNumId w:val="13"/>
  </w:num>
  <w:num w:numId="12">
    <w:abstractNumId w:val="1"/>
  </w:num>
  <w:num w:numId="13">
    <w:abstractNumId w:val="21"/>
  </w:num>
  <w:num w:numId="14">
    <w:abstractNumId w:val="17"/>
  </w:num>
  <w:num w:numId="15">
    <w:abstractNumId w:val="3"/>
  </w:num>
  <w:num w:numId="16">
    <w:abstractNumId w:val="19"/>
  </w:num>
  <w:num w:numId="17">
    <w:abstractNumId w:val="18"/>
  </w:num>
  <w:num w:numId="18">
    <w:abstractNumId w:val="15"/>
  </w:num>
  <w:num w:numId="19">
    <w:abstractNumId w:val="4"/>
  </w:num>
  <w:num w:numId="20">
    <w:abstractNumId w:val="12"/>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2D"/>
    <w:rsid w:val="00001925"/>
    <w:rsid w:val="00004C1D"/>
    <w:rsid w:val="00004C45"/>
    <w:rsid w:val="00005F60"/>
    <w:rsid w:val="00005F92"/>
    <w:rsid w:val="00006F91"/>
    <w:rsid w:val="00012FAF"/>
    <w:rsid w:val="0001349C"/>
    <w:rsid w:val="00013ADA"/>
    <w:rsid w:val="00013D07"/>
    <w:rsid w:val="00014732"/>
    <w:rsid w:val="00015AB5"/>
    <w:rsid w:val="00022373"/>
    <w:rsid w:val="00022383"/>
    <w:rsid w:val="0002359D"/>
    <w:rsid w:val="0002749F"/>
    <w:rsid w:val="000274B3"/>
    <w:rsid w:val="000329C3"/>
    <w:rsid w:val="00034082"/>
    <w:rsid w:val="00037071"/>
    <w:rsid w:val="000372A7"/>
    <w:rsid w:val="0004089B"/>
    <w:rsid w:val="00040F41"/>
    <w:rsid w:val="00042D5B"/>
    <w:rsid w:val="0004398A"/>
    <w:rsid w:val="000451AC"/>
    <w:rsid w:val="00047111"/>
    <w:rsid w:val="00056AE6"/>
    <w:rsid w:val="00061C37"/>
    <w:rsid w:val="00063405"/>
    <w:rsid w:val="00064172"/>
    <w:rsid w:val="00065156"/>
    <w:rsid w:val="000705CF"/>
    <w:rsid w:val="00070AC9"/>
    <w:rsid w:val="00072B6B"/>
    <w:rsid w:val="000734D7"/>
    <w:rsid w:val="000759F0"/>
    <w:rsid w:val="00077005"/>
    <w:rsid w:val="000779B1"/>
    <w:rsid w:val="000812A3"/>
    <w:rsid w:val="0008230C"/>
    <w:rsid w:val="0008276F"/>
    <w:rsid w:val="00083E2A"/>
    <w:rsid w:val="00086CBA"/>
    <w:rsid w:val="000878E3"/>
    <w:rsid w:val="00090472"/>
    <w:rsid w:val="00090D92"/>
    <w:rsid w:val="00091322"/>
    <w:rsid w:val="00091509"/>
    <w:rsid w:val="00092664"/>
    <w:rsid w:val="00095E34"/>
    <w:rsid w:val="0009721F"/>
    <w:rsid w:val="00097A43"/>
    <w:rsid w:val="00097B2A"/>
    <w:rsid w:val="00097F2F"/>
    <w:rsid w:val="000A0DCC"/>
    <w:rsid w:val="000A25FC"/>
    <w:rsid w:val="000A275B"/>
    <w:rsid w:val="000A27E1"/>
    <w:rsid w:val="000A280D"/>
    <w:rsid w:val="000A2DEC"/>
    <w:rsid w:val="000A3023"/>
    <w:rsid w:val="000A4019"/>
    <w:rsid w:val="000A4B2F"/>
    <w:rsid w:val="000B2C9D"/>
    <w:rsid w:val="000B3C6F"/>
    <w:rsid w:val="000B46DA"/>
    <w:rsid w:val="000B4B4C"/>
    <w:rsid w:val="000B4DC1"/>
    <w:rsid w:val="000B6074"/>
    <w:rsid w:val="000B738E"/>
    <w:rsid w:val="000C042B"/>
    <w:rsid w:val="000C1C53"/>
    <w:rsid w:val="000C63F3"/>
    <w:rsid w:val="000C72A1"/>
    <w:rsid w:val="000D00E4"/>
    <w:rsid w:val="000D07C2"/>
    <w:rsid w:val="000D1F39"/>
    <w:rsid w:val="000D79AF"/>
    <w:rsid w:val="000E211A"/>
    <w:rsid w:val="000E4D97"/>
    <w:rsid w:val="000E6659"/>
    <w:rsid w:val="000E6BAE"/>
    <w:rsid w:val="000F0249"/>
    <w:rsid w:val="000F4D05"/>
    <w:rsid w:val="000F5CC4"/>
    <w:rsid w:val="0010293D"/>
    <w:rsid w:val="00102A53"/>
    <w:rsid w:val="001037FB"/>
    <w:rsid w:val="00103E2A"/>
    <w:rsid w:val="001062EA"/>
    <w:rsid w:val="00111B63"/>
    <w:rsid w:val="001137E7"/>
    <w:rsid w:val="00113CAC"/>
    <w:rsid w:val="00114949"/>
    <w:rsid w:val="00116ECB"/>
    <w:rsid w:val="00117986"/>
    <w:rsid w:val="00120753"/>
    <w:rsid w:val="001227B1"/>
    <w:rsid w:val="00123720"/>
    <w:rsid w:val="00123A5C"/>
    <w:rsid w:val="00125969"/>
    <w:rsid w:val="00126AF2"/>
    <w:rsid w:val="001325FA"/>
    <w:rsid w:val="00132716"/>
    <w:rsid w:val="00134428"/>
    <w:rsid w:val="001402B5"/>
    <w:rsid w:val="00140433"/>
    <w:rsid w:val="00140716"/>
    <w:rsid w:val="001411B9"/>
    <w:rsid w:val="001438D7"/>
    <w:rsid w:val="00144468"/>
    <w:rsid w:val="00150332"/>
    <w:rsid w:val="0015121A"/>
    <w:rsid w:val="00151B8C"/>
    <w:rsid w:val="00153557"/>
    <w:rsid w:val="00154939"/>
    <w:rsid w:val="001553A4"/>
    <w:rsid w:val="00157147"/>
    <w:rsid w:val="00160A23"/>
    <w:rsid w:val="00163F5D"/>
    <w:rsid w:val="001661C1"/>
    <w:rsid w:val="00166C5A"/>
    <w:rsid w:val="001671DC"/>
    <w:rsid w:val="001748BA"/>
    <w:rsid w:val="00175AB0"/>
    <w:rsid w:val="001800F1"/>
    <w:rsid w:val="0018043B"/>
    <w:rsid w:val="00180679"/>
    <w:rsid w:val="0018095F"/>
    <w:rsid w:val="001818A5"/>
    <w:rsid w:val="001827B1"/>
    <w:rsid w:val="00186E9E"/>
    <w:rsid w:val="00187A0E"/>
    <w:rsid w:val="00187AB9"/>
    <w:rsid w:val="001902EA"/>
    <w:rsid w:val="0019056F"/>
    <w:rsid w:val="00190E91"/>
    <w:rsid w:val="00192ADF"/>
    <w:rsid w:val="001954A9"/>
    <w:rsid w:val="0019572E"/>
    <w:rsid w:val="001A0447"/>
    <w:rsid w:val="001A053C"/>
    <w:rsid w:val="001A1F69"/>
    <w:rsid w:val="001A2E91"/>
    <w:rsid w:val="001A3500"/>
    <w:rsid w:val="001A5713"/>
    <w:rsid w:val="001A6EF6"/>
    <w:rsid w:val="001B22CA"/>
    <w:rsid w:val="001B2F28"/>
    <w:rsid w:val="001B4092"/>
    <w:rsid w:val="001B4D36"/>
    <w:rsid w:val="001B5508"/>
    <w:rsid w:val="001B5A14"/>
    <w:rsid w:val="001B7743"/>
    <w:rsid w:val="001B786B"/>
    <w:rsid w:val="001B7AD6"/>
    <w:rsid w:val="001C09E2"/>
    <w:rsid w:val="001C5DE4"/>
    <w:rsid w:val="001C5F93"/>
    <w:rsid w:val="001C653B"/>
    <w:rsid w:val="001C7BAB"/>
    <w:rsid w:val="001D0AF5"/>
    <w:rsid w:val="001D1961"/>
    <w:rsid w:val="001D3BDB"/>
    <w:rsid w:val="001D6C10"/>
    <w:rsid w:val="001D7107"/>
    <w:rsid w:val="001E28DB"/>
    <w:rsid w:val="001E528F"/>
    <w:rsid w:val="001E5E97"/>
    <w:rsid w:val="001E711E"/>
    <w:rsid w:val="001E77DA"/>
    <w:rsid w:val="001E7B17"/>
    <w:rsid w:val="001F4BD1"/>
    <w:rsid w:val="001F508D"/>
    <w:rsid w:val="001F54D9"/>
    <w:rsid w:val="001F6C0C"/>
    <w:rsid w:val="001F7937"/>
    <w:rsid w:val="002009A8"/>
    <w:rsid w:val="00202F92"/>
    <w:rsid w:val="00203CE3"/>
    <w:rsid w:val="00205BF3"/>
    <w:rsid w:val="00205FED"/>
    <w:rsid w:val="00206DDC"/>
    <w:rsid w:val="00207D69"/>
    <w:rsid w:val="002103C2"/>
    <w:rsid w:val="00210412"/>
    <w:rsid w:val="00210A1D"/>
    <w:rsid w:val="00211FBF"/>
    <w:rsid w:val="00212728"/>
    <w:rsid w:val="00214BC1"/>
    <w:rsid w:val="00220442"/>
    <w:rsid w:val="002204C8"/>
    <w:rsid w:val="00223B10"/>
    <w:rsid w:val="002258F1"/>
    <w:rsid w:val="00231A5E"/>
    <w:rsid w:val="002320F7"/>
    <w:rsid w:val="0023450E"/>
    <w:rsid w:val="00234A5A"/>
    <w:rsid w:val="00237AAF"/>
    <w:rsid w:val="00237E9D"/>
    <w:rsid w:val="002404D3"/>
    <w:rsid w:val="00241447"/>
    <w:rsid w:val="0024535B"/>
    <w:rsid w:val="00245CC6"/>
    <w:rsid w:val="00253066"/>
    <w:rsid w:val="00254470"/>
    <w:rsid w:val="002561B0"/>
    <w:rsid w:val="00256AF7"/>
    <w:rsid w:val="00256FBD"/>
    <w:rsid w:val="00257082"/>
    <w:rsid w:val="00260C40"/>
    <w:rsid w:val="00265450"/>
    <w:rsid w:val="002664E7"/>
    <w:rsid w:val="00266BBE"/>
    <w:rsid w:val="00267526"/>
    <w:rsid w:val="00267CA6"/>
    <w:rsid w:val="00267D87"/>
    <w:rsid w:val="0027037B"/>
    <w:rsid w:val="002707CA"/>
    <w:rsid w:val="00270C65"/>
    <w:rsid w:val="002717C6"/>
    <w:rsid w:val="002750E8"/>
    <w:rsid w:val="002761A5"/>
    <w:rsid w:val="002816C3"/>
    <w:rsid w:val="00282F1B"/>
    <w:rsid w:val="00283041"/>
    <w:rsid w:val="00284119"/>
    <w:rsid w:val="00287F34"/>
    <w:rsid w:val="002925A2"/>
    <w:rsid w:val="00293B23"/>
    <w:rsid w:val="00294E0E"/>
    <w:rsid w:val="0029723D"/>
    <w:rsid w:val="002976F5"/>
    <w:rsid w:val="002A05A9"/>
    <w:rsid w:val="002A0B80"/>
    <w:rsid w:val="002A3A61"/>
    <w:rsid w:val="002A4DE6"/>
    <w:rsid w:val="002A5946"/>
    <w:rsid w:val="002A6DD5"/>
    <w:rsid w:val="002B4095"/>
    <w:rsid w:val="002B5701"/>
    <w:rsid w:val="002B58B3"/>
    <w:rsid w:val="002B5C6E"/>
    <w:rsid w:val="002C0F19"/>
    <w:rsid w:val="002C19FA"/>
    <w:rsid w:val="002C368B"/>
    <w:rsid w:val="002C393C"/>
    <w:rsid w:val="002C3C45"/>
    <w:rsid w:val="002C7380"/>
    <w:rsid w:val="002D04BB"/>
    <w:rsid w:val="002D13DA"/>
    <w:rsid w:val="002D52DF"/>
    <w:rsid w:val="002D6F90"/>
    <w:rsid w:val="002E1243"/>
    <w:rsid w:val="002E1699"/>
    <w:rsid w:val="002E7740"/>
    <w:rsid w:val="002F16EC"/>
    <w:rsid w:val="002F1846"/>
    <w:rsid w:val="002F294B"/>
    <w:rsid w:val="002F298F"/>
    <w:rsid w:val="002F2E3F"/>
    <w:rsid w:val="002F7D97"/>
    <w:rsid w:val="003002B1"/>
    <w:rsid w:val="00300A0E"/>
    <w:rsid w:val="0030386C"/>
    <w:rsid w:val="00303CA4"/>
    <w:rsid w:val="00305F29"/>
    <w:rsid w:val="00307EB7"/>
    <w:rsid w:val="00310612"/>
    <w:rsid w:val="00311946"/>
    <w:rsid w:val="00311E71"/>
    <w:rsid w:val="0031294A"/>
    <w:rsid w:val="003165B9"/>
    <w:rsid w:val="0031672F"/>
    <w:rsid w:val="00317103"/>
    <w:rsid w:val="0031755C"/>
    <w:rsid w:val="003206B6"/>
    <w:rsid w:val="0032192C"/>
    <w:rsid w:val="00324CF0"/>
    <w:rsid w:val="003251AC"/>
    <w:rsid w:val="00325517"/>
    <w:rsid w:val="00326B94"/>
    <w:rsid w:val="0032787D"/>
    <w:rsid w:val="00331C19"/>
    <w:rsid w:val="00331E5E"/>
    <w:rsid w:val="0033660A"/>
    <w:rsid w:val="00336C26"/>
    <w:rsid w:val="00340D8B"/>
    <w:rsid w:val="00344AA5"/>
    <w:rsid w:val="00344D81"/>
    <w:rsid w:val="00344E75"/>
    <w:rsid w:val="00347C88"/>
    <w:rsid w:val="00352393"/>
    <w:rsid w:val="00352DD5"/>
    <w:rsid w:val="00353A6F"/>
    <w:rsid w:val="0035748C"/>
    <w:rsid w:val="003579A5"/>
    <w:rsid w:val="00360AAE"/>
    <w:rsid w:val="00361954"/>
    <w:rsid w:val="003622F3"/>
    <w:rsid w:val="00362DC0"/>
    <w:rsid w:val="00363FFA"/>
    <w:rsid w:val="00365DD3"/>
    <w:rsid w:val="0036710D"/>
    <w:rsid w:val="00367F7F"/>
    <w:rsid w:val="00370191"/>
    <w:rsid w:val="00370AB1"/>
    <w:rsid w:val="0037491F"/>
    <w:rsid w:val="003749EC"/>
    <w:rsid w:val="00374DB6"/>
    <w:rsid w:val="003752B6"/>
    <w:rsid w:val="00382694"/>
    <w:rsid w:val="0038366D"/>
    <w:rsid w:val="003866E3"/>
    <w:rsid w:val="003874D6"/>
    <w:rsid w:val="0038774A"/>
    <w:rsid w:val="00390203"/>
    <w:rsid w:val="003920D1"/>
    <w:rsid w:val="003922D9"/>
    <w:rsid w:val="00394B73"/>
    <w:rsid w:val="003974B5"/>
    <w:rsid w:val="003A12DF"/>
    <w:rsid w:val="003A1C41"/>
    <w:rsid w:val="003A48AE"/>
    <w:rsid w:val="003A4D2E"/>
    <w:rsid w:val="003A5735"/>
    <w:rsid w:val="003A6051"/>
    <w:rsid w:val="003A7060"/>
    <w:rsid w:val="003B21EC"/>
    <w:rsid w:val="003B24C3"/>
    <w:rsid w:val="003B4B6C"/>
    <w:rsid w:val="003B6826"/>
    <w:rsid w:val="003C151D"/>
    <w:rsid w:val="003C23C8"/>
    <w:rsid w:val="003C3167"/>
    <w:rsid w:val="003C4816"/>
    <w:rsid w:val="003C6C64"/>
    <w:rsid w:val="003C6E15"/>
    <w:rsid w:val="003C7CAA"/>
    <w:rsid w:val="003D1573"/>
    <w:rsid w:val="003D3795"/>
    <w:rsid w:val="003D455C"/>
    <w:rsid w:val="003D4BF6"/>
    <w:rsid w:val="003D52D9"/>
    <w:rsid w:val="003D5DD5"/>
    <w:rsid w:val="003D7FBA"/>
    <w:rsid w:val="003E0458"/>
    <w:rsid w:val="003E05F6"/>
    <w:rsid w:val="003E2DEC"/>
    <w:rsid w:val="003E501B"/>
    <w:rsid w:val="003E5AD9"/>
    <w:rsid w:val="003E5F2B"/>
    <w:rsid w:val="003E6B18"/>
    <w:rsid w:val="003E6DBD"/>
    <w:rsid w:val="003E757F"/>
    <w:rsid w:val="003E75A3"/>
    <w:rsid w:val="003E7FDB"/>
    <w:rsid w:val="003F28DF"/>
    <w:rsid w:val="003F40BA"/>
    <w:rsid w:val="003F67BB"/>
    <w:rsid w:val="003F7674"/>
    <w:rsid w:val="00400A43"/>
    <w:rsid w:val="00400B23"/>
    <w:rsid w:val="00401829"/>
    <w:rsid w:val="0040193F"/>
    <w:rsid w:val="004019E7"/>
    <w:rsid w:val="00401E86"/>
    <w:rsid w:val="0040287D"/>
    <w:rsid w:val="004034DB"/>
    <w:rsid w:val="004054BF"/>
    <w:rsid w:val="0040555F"/>
    <w:rsid w:val="0040714B"/>
    <w:rsid w:val="0041413B"/>
    <w:rsid w:val="00414E9A"/>
    <w:rsid w:val="00415B94"/>
    <w:rsid w:val="00415FE2"/>
    <w:rsid w:val="00420E66"/>
    <w:rsid w:val="004243CA"/>
    <w:rsid w:val="00425A76"/>
    <w:rsid w:val="00426796"/>
    <w:rsid w:val="00426A27"/>
    <w:rsid w:val="00426CC7"/>
    <w:rsid w:val="004348EE"/>
    <w:rsid w:val="00435BD7"/>
    <w:rsid w:val="0044020F"/>
    <w:rsid w:val="00441F57"/>
    <w:rsid w:val="00442AC3"/>
    <w:rsid w:val="00442B66"/>
    <w:rsid w:val="0044468F"/>
    <w:rsid w:val="00444C73"/>
    <w:rsid w:val="00444FE4"/>
    <w:rsid w:val="00445D07"/>
    <w:rsid w:val="00446A0C"/>
    <w:rsid w:val="00446D7A"/>
    <w:rsid w:val="004516DF"/>
    <w:rsid w:val="00451A9F"/>
    <w:rsid w:val="0045212E"/>
    <w:rsid w:val="00454F7C"/>
    <w:rsid w:val="0045593F"/>
    <w:rsid w:val="00456562"/>
    <w:rsid w:val="004568F9"/>
    <w:rsid w:val="00457DE3"/>
    <w:rsid w:val="00460B16"/>
    <w:rsid w:val="00462292"/>
    <w:rsid w:val="00463870"/>
    <w:rsid w:val="00471E6D"/>
    <w:rsid w:val="00472B4C"/>
    <w:rsid w:val="00474124"/>
    <w:rsid w:val="00477E6C"/>
    <w:rsid w:val="00480EA2"/>
    <w:rsid w:val="004836F7"/>
    <w:rsid w:val="00484137"/>
    <w:rsid w:val="00484A53"/>
    <w:rsid w:val="00487565"/>
    <w:rsid w:val="00490041"/>
    <w:rsid w:val="00490772"/>
    <w:rsid w:val="004907EE"/>
    <w:rsid w:val="00491384"/>
    <w:rsid w:val="00495646"/>
    <w:rsid w:val="004964C3"/>
    <w:rsid w:val="00497DA2"/>
    <w:rsid w:val="004A3833"/>
    <w:rsid w:val="004A484F"/>
    <w:rsid w:val="004A5621"/>
    <w:rsid w:val="004A686C"/>
    <w:rsid w:val="004A6F92"/>
    <w:rsid w:val="004A71DF"/>
    <w:rsid w:val="004B00EA"/>
    <w:rsid w:val="004B2177"/>
    <w:rsid w:val="004B4D15"/>
    <w:rsid w:val="004B5393"/>
    <w:rsid w:val="004C4742"/>
    <w:rsid w:val="004C4ADB"/>
    <w:rsid w:val="004C4D92"/>
    <w:rsid w:val="004C56EE"/>
    <w:rsid w:val="004D0983"/>
    <w:rsid w:val="004D132F"/>
    <w:rsid w:val="004D3079"/>
    <w:rsid w:val="004D3546"/>
    <w:rsid w:val="004D5068"/>
    <w:rsid w:val="004D5D03"/>
    <w:rsid w:val="004D5DFC"/>
    <w:rsid w:val="004D6A2F"/>
    <w:rsid w:val="004D7A01"/>
    <w:rsid w:val="004E09AE"/>
    <w:rsid w:val="004E16E5"/>
    <w:rsid w:val="004E3402"/>
    <w:rsid w:val="004E397A"/>
    <w:rsid w:val="004E6BE2"/>
    <w:rsid w:val="004E7821"/>
    <w:rsid w:val="004E7F04"/>
    <w:rsid w:val="004F0311"/>
    <w:rsid w:val="004F087E"/>
    <w:rsid w:val="004F124C"/>
    <w:rsid w:val="004F229A"/>
    <w:rsid w:val="004F22A4"/>
    <w:rsid w:val="004F23A6"/>
    <w:rsid w:val="004F5839"/>
    <w:rsid w:val="004F5A92"/>
    <w:rsid w:val="005010D0"/>
    <w:rsid w:val="005019C5"/>
    <w:rsid w:val="00501F05"/>
    <w:rsid w:val="0050402C"/>
    <w:rsid w:val="005044F2"/>
    <w:rsid w:val="00506FED"/>
    <w:rsid w:val="005075A3"/>
    <w:rsid w:val="005108CB"/>
    <w:rsid w:val="00511B08"/>
    <w:rsid w:val="00512BA2"/>
    <w:rsid w:val="005135E3"/>
    <w:rsid w:val="0051542B"/>
    <w:rsid w:val="00517188"/>
    <w:rsid w:val="005177A4"/>
    <w:rsid w:val="00520E90"/>
    <w:rsid w:val="0052342C"/>
    <w:rsid w:val="0052743C"/>
    <w:rsid w:val="005302EB"/>
    <w:rsid w:val="00530AB0"/>
    <w:rsid w:val="00531BFD"/>
    <w:rsid w:val="00533D2E"/>
    <w:rsid w:val="005352D5"/>
    <w:rsid w:val="00535DFA"/>
    <w:rsid w:val="00535F98"/>
    <w:rsid w:val="00547045"/>
    <w:rsid w:val="00547386"/>
    <w:rsid w:val="00556C34"/>
    <w:rsid w:val="00561001"/>
    <w:rsid w:val="005618D0"/>
    <w:rsid w:val="00561CE5"/>
    <w:rsid w:val="005657CD"/>
    <w:rsid w:val="00565FD4"/>
    <w:rsid w:val="00567A3D"/>
    <w:rsid w:val="00571622"/>
    <w:rsid w:val="005726DB"/>
    <w:rsid w:val="00575464"/>
    <w:rsid w:val="0057653A"/>
    <w:rsid w:val="005806D9"/>
    <w:rsid w:val="005863FB"/>
    <w:rsid w:val="00587224"/>
    <w:rsid w:val="005927C2"/>
    <w:rsid w:val="005962EA"/>
    <w:rsid w:val="0059649E"/>
    <w:rsid w:val="005964C6"/>
    <w:rsid w:val="00597AF5"/>
    <w:rsid w:val="005A028A"/>
    <w:rsid w:val="005A1709"/>
    <w:rsid w:val="005A255E"/>
    <w:rsid w:val="005A4101"/>
    <w:rsid w:val="005A60FC"/>
    <w:rsid w:val="005B081A"/>
    <w:rsid w:val="005B2190"/>
    <w:rsid w:val="005B24F6"/>
    <w:rsid w:val="005B27A9"/>
    <w:rsid w:val="005B4EAA"/>
    <w:rsid w:val="005B58E4"/>
    <w:rsid w:val="005B6CCC"/>
    <w:rsid w:val="005B72E1"/>
    <w:rsid w:val="005C1D54"/>
    <w:rsid w:val="005C2CF2"/>
    <w:rsid w:val="005C2D1B"/>
    <w:rsid w:val="005C369C"/>
    <w:rsid w:val="005C417D"/>
    <w:rsid w:val="005C52E4"/>
    <w:rsid w:val="005C6002"/>
    <w:rsid w:val="005C6A3F"/>
    <w:rsid w:val="005C6AD0"/>
    <w:rsid w:val="005D0544"/>
    <w:rsid w:val="005D1D83"/>
    <w:rsid w:val="005D2903"/>
    <w:rsid w:val="005D3056"/>
    <w:rsid w:val="005D3108"/>
    <w:rsid w:val="005E4EA9"/>
    <w:rsid w:val="005E59BD"/>
    <w:rsid w:val="005E7391"/>
    <w:rsid w:val="005E7728"/>
    <w:rsid w:val="005F400E"/>
    <w:rsid w:val="005F4CD0"/>
    <w:rsid w:val="005F4D2A"/>
    <w:rsid w:val="005F5C9B"/>
    <w:rsid w:val="005F69DF"/>
    <w:rsid w:val="005F7178"/>
    <w:rsid w:val="005F72BF"/>
    <w:rsid w:val="00601604"/>
    <w:rsid w:val="0060322D"/>
    <w:rsid w:val="00604441"/>
    <w:rsid w:val="0060486A"/>
    <w:rsid w:val="006057A5"/>
    <w:rsid w:val="0060625D"/>
    <w:rsid w:val="00610930"/>
    <w:rsid w:val="00611252"/>
    <w:rsid w:val="00611842"/>
    <w:rsid w:val="006133B8"/>
    <w:rsid w:val="00613C97"/>
    <w:rsid w:val="00616E1F"/>
    <w:rsid w:val="00617176"/>
    <w:rsid w:val="00617194"/>
    <w:rsid w:val="00620153"/>
    <w:rsid w:val="006216A3"/>
    <w:rsid w:val="00624F01"/>
    <w:rsid w:val="006318D2"/>
    <w:rsid w:val="00631CCC"/>
    <w:rsid w:val="00635176"/>
    <w:rsid w:val="006353FB"/>
    <w:rsid w:val="0063557D"/>
    <w:rsid w:val="006358F8"/>
    <w:rsid w:val="00635CE3"/>
    <w:rsid w:val="00636053"/>
    <w:rsid w:val="006361FA"/>
    <w:rsid w:val="00636AF6"/>
    <w:rsid w:val="006437C8"/>
    <w:rsid w:val="00644D6D"/>
    <w:rsid w:val="006461D1"/>
    <w:rsid w:val="00651048"/>
    <w:rsid w:val="00651123"/>
    <w:rsid w:val="00651740"/>
    <w:rsid w:val="00651BD4"/>
    <w:rsid w:val="006527B1"/>
    <w:rsid w:val="00653BE4"/>
    <w:rsid w:val="00655E61"/>
    <w:rsid w:val="0066052A"/>
    <w:rsid w:val="0066205F"/>
    <w:rsid w:val="00662DC1"/>
    <w:rsid w:val="00662DE0"/>
    <w:rsid w:val="00664AE7"/>
    <w:rsid w:val="006652F5"/>
    <w:rsid w:val="00665704"/>
    <w:rsid w:val="006661A4"/>
    <w:rsid w:val="006704C0"/>
    <w:rsid w:val="006719A8"/>
    <w:rsid w:val="00672A69"/>
    <w:rsid w:val="00672E4F"/>
    <w:rsid w:val="00672FA4"/>
    <w:rsid w:val="00674165"/>
    <w:rsid w:val="00675983"/>
    <w:rsid w:val="00681BB5"/>
    <w:rsid w:val="00683665"/>
    <w:rsid w:val="00684545"/>
    <w:rsid w:val="00684B3C"/>
    <w:rsid w:val="00686A71"/>
    <w:rsid w:val="00687DBD"/>
    <w:rsid w:val="00687FEE"/>
    <w:rsid w:val="006908D6"/>
    <w:rsid w:val="006916D0"/>
    <w:rsid w:val="00693025"/>
    <w:rsid w:val="006933D7"/>
    <w:rsid w:val="006A06EC"/>
    <w:rsid w:val="006A49AB"/>
    <w:rsid w:val="006A501D"/>
    <w:rsid w:val="006A7354"/>
    <w:rsid w:val="006B2330"/>
    <w:rsid w:val="006B34E6"/>
    <w:rsid w:val="006B705F"/>
    <w:rsid w:val="006B72E8"/>
    <w:rsid w:val="006B7801"/>
    <w:rsid w:val="006B7C65"/>
    <w:rsid w:val="006C18E4"/>
    <w:rsid w:val="006C2C8D"/>
    <w:rsid w:val="006C7A16"/>
    <w:rsid w:val="006D0B52"/>
    <w:rsid w:val="006D0EA7"/>
    <w:rsid w:val="006D0F34"/>
    <w:rsid w:val="006D15B3"/>
    <w:rsid w:val="006D301A"/>
    <w:rsid w:val="006D38CF"/>
    <w:rsid w:val="006D4219"/>
    <w:rsid w:val="006D4AED"/>
    <w:rsid w:val="006D59C2"/>
    <w:rsid w:val="006D73F0"/>
    <w:rsid w:val="006D780A"/>
    <w:rsid w:val="006D7BB2"/>
    <w:rsid w:val="006E011A"/>
    <w:rsid w:val="006E0120"/>
    <w:rsid w:val="006E09BD"/>
    <w:rsid w:val="006E208A"/>
    <w:rsid w:val="006E2630"/>
    <w:rsid w:val="006E5D48"/>
    <w:rsid w:val="006E7BDB"/>
    <w:rsid w:val="006F0644"/>
    <w:rsid w:val="006F218B"/>
    <w:rsid w:val="006F2AE3"/>
    <w:rsid w:val="006F3B49"/>
    <w:rsid w:val="006F40A5"/>
    <w:rsid w:val="006F5B8C"/>
    <w:rsid w:val="006F62BA"/>
    <w:rsid w:val="006F66E0"/>
    <w:rsid w:val="006F674A"/>
    <w:rsid w:val="006F6A50"/>
    <w:rsid w:val="006F7B4C"/>
    <w:rsid w:val="00703509"/>
    <w:rsid w:val="00704C17"/>
    <w:rsid w:val="00705A8E"/>
    <w:rsid w:val="00707DD6"/>
    <w:rsid w:val="00707F1A"/>
    <w:rsid w:val="00712B3A"/>
    <w:rsid w:val="00714194"/>
    <w:rsid w:val="00714DC6"/>
    <w:rsid w:val="00714FE5"/>
    <w:rsid w:val="00715566"/>
    <w:rsid w:val="007164CE"/>
    <w:rsid w:val="00716D3F"/>
    <w:rsid w:val="00717554"/>
    <w:rsid w:val="007208E7"/>
    <w:rsid w:val="00720E6C"/>
    <w:rsid w:val="00726458"/>
    <w:rsid w:val="00726471"/>
    <w:rsid w:val="00726E58"/>
    <w:rsid w:val="00727B13"/>
    <w:rsid w:val="007302A4"/>
    <w:rsid w:val="007303C5"/>
    <w:rsid w:val="00730DCE"/>
    <w:rsid w:val="007319B3"/>
    <w:rsid w:val="0073295C"/>
    <w:rsid w:val="007335D3"/>
    <w:rsid w:val="00734AFE"/>
    <w:rsid w:val="00734D37"/>
    <w:rsid w:val="00735635"/>
    <w:rsid w:val="00735B11"/>
    <w:rsid w:val="00737CEB"/>
    <w:rsid w:val="00741912"/>
    <w:rsid w:val="00743C8B"/>
    <w:rsid w:val="00745872"/>
    <w:rsid w:val="00745F30"/>
    <w:rsid w:val="00746119"/>
    <w:rsid w:val="00747227"/>
    <w:rsid w:val="00747ECF"/>
    <w:rsid w:val="0075055D"/>
    <w:rsid w:val="00750621"/>
    <w:rsid w:val="00751099"/>
    <w:rsid w:val="00752691"/>
    <w:rsid w:val="00753636"/>
    <w:rsid w:val="00754372"/>
    <w:rsid w:val="00754467"/>
    <w:rsid w:val="00757B3C"/>
    <w:rsid w:val="00760186"/>
    <w:rsid w:val="00760A61"/>
    <w:rsid w:val="00761B8B"/>
    <w:rsid w:val="007622CF"/>
    <w:rsid w:val="00762E5C"/>
    <w:rsid w:val="00765AE0"/>
    <w:rsid w:val="00771E34"/>
    <w:rsid w:val="00776FB9"/>
    <w:rsid w:val="007775F7"/>
    <w:rsid w:val="00777D2B"/>
    <w:rsid w:val="0078110F"/>
    <w:rsid w:val="007826EB"/>
    <w:rsid w:val="00784C5D"/>
    <w:rsid w:val="0078661F"/>
    <w:rsid w:val="007874A9"/>
    <w:rsid w:val="00791A36"/>
    <w:rsid w:val="00791C47"/>
    <w:rsid w:val="00794030"/>
    <w:rsid w:val="007969B0"/>
    <w:rsid w:val="00796F00"/>
    <w:rsid w:val="00797628"/>
    <w:rsid w:val="007A0F76"/>
    <w:rsid w:val="007A2556"/>
    <w:rsid w:val="007A2BB1"/>
    <w:rsid w:val="007A4AF1"/>
    <w:rsid w:val="007B0E12"/>
    <w:rsid w:val="007B1B3F"/>
    <w:rsid w:val="007B1E03"/>
    <w:rsid w:val="007B234D"/>
    <w:rsid w:val="007B7FF2"/>
    <w:rsid w:val="007C2931"/>
    <w:rsid w:val="007C3D12"/>
    <w:rsid w:val="007D36B6"/>
    <w:rsid w:val="007D3A6C"/>
    <w:rsid w:val="007D4F84"/>
    <w:rsid w:val="007E0F7A"/>
    <w:rsid w:val="007F120A"/>
    <w:rsid w:val="007F122C"/>
    <w:rsid w:val="007F1316"/>
    <w:rsid w:val="007F36BA"/>
    <w:rsid w:val="007F4A06"/>
    <w:rsid w:val="007F4D9B"/>
    <w:rsid w:val="007F4E87"/>
    <w:rsid w:val="007F5A5D"/>
    <w:rsid w:val="007F5C7E"/>
    <w:rsid w:val="00800049"/>
    <w:rsid w:val="00801302"/>
    <w:rsid w:val="008038E4"/>
    <w:rsid w:val="00805B14"/>
    <w:rsid w:val="00807A04"/>
    <w:rsid w:val="0081067D"/>
    <w:rsid w:val="00810E02"/>
    <w:rsid w:val="00811D43"/>
    <w:rsid w:val="00813473"/>
    <w:rsid w:val="0081496F"/>
    <w:rsid w:val="00820D8E"/>
    <w:rsid w:val="0082156A"/>
    <w:rsid w:val="00824832"/>
    <w:rsid w:val="008252DA"/>
    <w:rsid w:val="0083061F"/>
    <w:rsid w:val="0083129A"/>
    <w:rsid w:val="00831A28"/>
    <w:rsid w:val="00831CA0"/>
    <w:rsid w:val="008324BA"/>
    <w:rsid w:val="0083383A"/>
    <w:rsid w:val="00835281"/>
    <w:rsid w:val="00836440"/>
    <w:rsid w:val="00836482"/>
    <w:rsid w:val="00836E1D"/>
    <w:rsid w:val="00841273"/>
    <w:rsid w:val="00842645"/>
    <w:rsid w:val="00842E67"/>
    <w:rsid w:val="00843274"/>
    <w:rsid w:val="00843A8B"/>
    <w:rsid w:val="0084575B"/>
    <w:rsid w:val="008506F6"/>
    <w:rsid w:val="008544E0"/>
    <w:rsid w:val="008552E7"/>
    <w:rsid w:val="008554AD"/>
    <w:rsid w:val="00855AA9"/>
    <w:rsid w:val="0085726A"/>
    <w:rsid w:val="0085748C"/>
    <w:rsid w:val="00857765"/>
    <w:rsid w:val="00860C6E"/>
    <w:rsid w:val="00862BAF"/>
    <w:rsid w:val="00863A72"/>
    <w:rsid w:val="00866279"/>
    <w:rsid w:val="008725CF"/>
    <w:rsid w:val="00874334"/>
    <w:rsid w:val="00874937"/>
    <w:rsid w:val="00874D8B"/>
    <w:rsid w:val="00875526"/>
    <w:rsid w:val="00876832"/>
    <w:rsid w:val="00882363"/>
    <w:rsid w:val="00885970"/>
    <w:rsid w:val="00885BAD"/>
    <w:rsid w:val="00885D60"/>
    <w:rsid w:val="00892D4F"/>
    <w:rsid w:val="00893A8F"/>
    <w:rsid w:val="00894A4E"/>
    <w:rsid w:val="00896133"/>
    <w:rsid w:val="00896BDB"/>
    <w:rsid w:val="008A0775"/>
    <w:rsid w:val="008A2065"/>
    <w:rsid w:val="008A26A7"/>
    <w:rsid w:val="008A3377"/>
    <w:rsid w:val="008A3D56"/>
    <w:rsid w:val="008A4941"/>
    <w:rsid w:val="008A5763"/>
    <w:rsid w:val="008A5D68"/>
    <w:rsid w:val="008A6555"/>
    <w:rsid w:val="008A7746"/>
    <w:rsid w:val="008B148A"/>
    <w:rsid w:val="008B176B"/>
    <w:rsid w:val="008B4D73"/>
    <w:rsid w:val="008B6579"/>
    <w:rsid w:val="008B75B5"/>
    <w:rsid w:val="008C13A3"/>
    <w:rsid w:val="008C6026"/>
    <w:rsid w:val="008D0A14"/>
    <w:rsid w:val="008D11B4"/>
    <w:rsid w:val="008D1C33"/>
    <w:rsid w:val="008D3CF9"/>
    <w:rsid w:val="008D70BF"/>
    <w:rsid w:val="008D746C"/>
    <w:rsid w:val="008D7665"/>
    <w:rsid w:val="008D7D12"/>
    <w:rsid w:val="008E07F0"/>
    <w:rsid w:val="008E12CC"/>
    <w:rsid w:val="008E1A6C"/>
    <w:rsid w:val="008E3358"/>
    <w:rsid w:val="008E3A55"/>
    <w:rsid w:val="008E502A"/>
    <w:rsid w:val="008E518C"/>
    <w:rsid w:val="008E7B6B"/>
    <w:rsid w:val="008E7FC5"/>
    <w:rsid w:val="008F06C2"/>
    <w:rsid w:val="008F0B59"/>
    <w:rsid w:val="008F24D3"/>
    <w:rsid w:val="008F2783"/>
    <w:rsid w:val="008F2F3F"/>
    <w:rsid w:val="008F3DEF"/>
    <w:rsid w:val="008F40DC"/>
    <w:rsid w:val="008F57AD"/>
    <w:rsid w:val="008F63BC"/>
    <w:rsid w:val="008F71BF"/>
    <w:rsid w:val="008F72D9"/>
    <w:rsid w:val="008F7D8D"/>
    <w:rsid w:val="0090383D"/>
    <w:rsid w:val="0090451A"/>
    <w:rsid w:val="00911538"/>
    <w:rsid w:val="00911840"/>
    <w:rsid w:val="00911C2E"/>
    <w:rsid w:val="00912C12"/>
    <w:rsid w:val="009164BA"/>
    <w:rsid w:val="009167BC"/>
    <w:rsid w:val="0091707F"/>
    <w:rsid w:val="00917699"/>
    <w:rsid w:val="009226CB"/>
    <w:rsid w:val="00924697"/>
    <w:rsid w:val="0092730B"/>
    <w:rsid w:val="009307A3"/>
    <w:rsid w:val="009324B8"/>
    <w:rsid w:val="00933059"/>
    <w:rsid w:val="009337C1"/>
    <w:rsid w:val="00934298"/>
    <w:rsid w:val="0093449E"/>
    <w:rsid w:val="00934A5E"/>
    <w:rsid w:val="00934FAE"/>
    <w:rsid w:val="00935001"/>
    <w:rsid w:val="00936F6A"/>
    <w:rsid w:val="00940E5E"/>
    <w:rsid w:val="009418F8"/>
    <w:rsid w:val="009419FC"/>
    <w:rsid w:val="00942433"/>
    <w:rsid w:val="00942A64"/>
    <w:rsid w:val="00942F97"/>
    <w:rsid w:val="0094579F"/>
    <w:rsid w:val="00946418"/>
    <w:rsid w:val="0094715D"/>
    <w:rsid w:val="00947364"/>
    <w:rsid w:val="009504D8"/>
    <w:rsid w:val="0095135C"/>
    <w:rsid w:val="00952015"/>
    <w:rsid w:val="00952A73"/>
    <w:rsid w:val="009534D8"/>
    <w:rsid w:val="0095501C"/>
    <w:rsid w:val="009610B7"/>
    <w:rsid w:val="00961328"/>
    <w:rsid w:val="00961B6A"/>
    <w:rsid w:val="009642BA"/>
    <w:rsid w:val="00965AC9"/>
    <w:rsid w:val="00967118"/>
    <w:rsid w:val="00971863"/>
    <w:rsid w:val="00975044"/>
    <w:rsid w:val="00976ED7"/>
    <w:rsid w:val="00980735"/>
    <w:rsid w:val="00980A3B"/>
    <w:rsid w:val="009827D5"/>
    <w:rsid w:val="00982987"/>
    <w:rsid w:val="00985B00"/>
    <w:rsid w:val="00992EB4"/>
    <w:rsid w:val="00994590"/>
    <w:rsid w:val="00995860"/>
    <w:rsid w:val="00995D94"/>
    <w:rsid w:val="0099626D"/>
    <w:rsid w:val="00996FA0"/>
    <w:rsid w:val="00997E6D"/>
    <w:rsid w:val="009A01CA"/>
    <w:rsid w:val="009A1210"/>
    <w:rsid w:val="009A2103"/>
    <w:rsid w:val="009A29E4"/>
    <w:rsid w:val="009A5CC1"/>
    <w:rsid w:val="009A766F"/>
    <w:rsid w:val="009A7BE1"/>
    <w:rsid w:val="009B09BD"/>
    <w:rsid w:val="009B21D8"/>
    <w:rsid w:val="009B3380"/>
    <w:rsid w:val="009B5762"/>
    <w:rsid w:val="009C2D5C"/>
    <w:rsid w:val="009C4027"/>
    <w:rsid w:val="009C6753"/>
    <w:rsid w:val="009C6960"/>
    <w:rsid w:val="009C6B13"/>
    <w:rsid w:val="009C6CD3"/>
    <w:rsid w:val="009C7D7F"/>
    <w:rsid w:val="009D00B3"/>
    <w:rsid w:val="009D04A9"/>
    <w:rsid w:val="009D2FC6"/>
    <w:rsid w:val="009D34D8"/>
    <w:rsid w:val="009D438F"/>
    <w:rsid w:val="009D762A"/>
    <w:rsid w:val="009E0C7D"/>
    <w:rsid w:val="009E1380"/>
    <w:rsid w:val="009E34EA"/>
    <w:rsid w:val="009E4E52"/>
    <w:rsid w:val="009F2E33"/>
    <w:rsid w:val="009F433C"/>
    <w:rsid w:val="009F6321"/>
    <w:rsid w:val="00A00DAB"/>
    <w:rsid w:val="00A01CE6"/>
    <w:rsid w:val="00A01F6D"/>
    <w:rsid w:val="00A050DA"/>
    <w:rsid w:val="00A052A1"/>
    <w:rsid w:val="00A07F52"/>
    <w:rsid w:val="00A10FA2"/>
    <w:rsid w:val="00A1143D"/>
    <w:rsid w:val="00A1148D"/>
    <w:rsid w:val="00A1312B"/>
    <w:rsid w:val="00A14B80"/>
    <w:rsid w:val="00A14C5E"/>
    <w:rsid w:val="00A150C5"/>
    <w:rsid w:val="00A17E18"/>
    <w:rsid w:val="00A2097F"/>
    <w:rsid w:val="00A21077"/>
    <w:rsid w:val="00A21787"/>
    <w:rsid w:val="00A220F4"/>
    <w:rsid w:val="00A22A72"/>
    <w:rsid w:val="00A235E1"/>
    <w:rsid w:val="00A24375"/>
    <w:rsid w:val="00A30F8B"/>
    <w:rsid w:val="00A316A9"/>
    <w:rsid w:val="00A36A20"/>
    <w:rsid w:val="00A36BF5"/>
    <w:rsid w:val="00A40F10"/>
    <w:rsid w:val="00A42788"/>
    <w:rsid w:val="00A455E6"/>
    <w:rsid w:val="00A4585E"/>
    <w:rsid w:val="00A465F8"/>
    <w:rsid w:val="00A466FB"/>
    <w:rsid w:val="00A468DB"/>
    <w:rsid w:val="00A46ED8"/>
    <w:rsid w:val="00A47661"/>
    <w:rsid w:val="00A50603"/>
    <w:rsid w:val="00A51E3F"/>
    <w:rsid w:val="00A527C3"/>
    <w:rsid w:val="00A5407A"/>
    <w:rsid w:val="00A626B0"/>
    <w:rsid w:val="00A63127"/>
    <w:rsid w:val="00A640B3"/>
    <w:rsid w:val="00A641B4"/>
    <w:rsid w:val="00A656D0"/>
    <w:rsid w:val="00A657F3"/>
    <w:rsid w:val="00A66374"/>
    <w:rsid w:val="00A677C3"/>
    <w:rsid w:val="00A67B3C"/>
    <w:rsid w:val="00A67FD2"/>
    <w:rsid w:val="00A70F9B"/>
    <w:rsid w:val="00A730DE"/>
    <w:rsid w:val="00A73729"/>
    <w:rsid w:val="00A73794"/>
    <w:rsid w:val="00A7534F"/>
    <w:rsid w:val="00A76814"/>
    <w:rsid w:val="00A80374"/>
    <w:rsid w:val="00A80703"/>
    <w:rsid w:val="00A8128D"/>
    <w:rsid w:val="00A8232A"/>
    <w:rsid w:val="00A83D61"/>
    <w:rsid w:val="00A84957"/>
    <w:rsid w:val="00A85519"/>
    <w:rsid w:val="00A85E40"/>
    <w:rsid w:val="00A870C0"/>
    <w:rsid w:val="00A903D4"/>
    <w:rsid w:val="00A9085D"/>
    <w:rsid w:val="00A90B96"/>
    <w:rsid w:val="00A90F3C"/>
    <w:rsid w:val="00A933C0"/>
    <w:rsid w:val="00A95345"/>
    <w:rsid w:val="00AA01BB"/>
    <w:rsid w:val="00AA6796"/>
    <w:rsid w:val="00AA6EBF"/>
    <w:rsid w:val="00AB1589"/>
    <w:rsid w:val="00AB6660"/>
    <w:rsid w:val="00AB66EC"/>
    <w:rsid w:val="00AB6D22"/>
    <w:rsid w:val="00AB7344"/>
    <w:rsid w:val="00AC16B1"/>
    <w:rsid w:val="00AC22D1"/>
    <w:rsid w:val="00AC27BF"/>
    <w:rsid w:val="00AC2ADD"/>
    <w:rsid w:val="00AC2B32"/>
    <w:rsid w:val="00AC3299"/>
    <w:rsid w:val="00AC589B"/>
    <w:rsid w:val="00AC5DD2"/>
    <w:rsid w:val="00AC5EE8"/>
    <w:rsid w:val="00AD3657"/>
    <w:rsid w:val="00AD60DA"/>
    <w:rsid w:val="00AD67FF"/>
    <w:rsid w:val="00AD757A"/>
    <w:rsid w:val="00AE064A"/>
    <w:rsid w:val="00AE0657"/>
    <w:rsid w:val="00AE0905"/>
    <w:rsid w:val="00AE45FC"/>
    <w:rsid w:val="00AF0342"/>
    <w:rsid w:val="00AF44D8"/>
    <w:rsid w:val="00AF4899"/>
    <w:rsid w:val="00AF5851"/>
    <w:rsid w:val="00AF6AF5"/>
    <w:rsid w:val="00B006F8"/>
    <w:rsid w:val="00B008E9"/>
    <w:rsid w:val="00B0285A"/>
    <w:rsid w:val="00B02877"/>
    <w:rsid w:val="00B02A8D"/>
    <w:rsid w:val="00B02D04"/>
    <w:rsid w:val="00B05BA2"/>
    <w:rsid w:val="00B10F61"/>
    <w:rsid w:val="00B1144C"/>
    <w:rsid w:val="00B144AE"/>
    <w:rsid w:val="00B15453"/>
    <w:rsid w:val="00B20C16"/>
    <w:rsid w:val="00B20F34"/>
    <w:rsid w:val="00B213CD"/>
    <w:rsid w:val="00B222D0"/>
    <w:rsid w:val="00B23933"/>
    <w:rsid w:val="00B24D57"/>
    <w:rsid w:val="00B26A18"/>
    <w:rsid w:val="00B27C35"/>
    <w:rsid w:val="00B30F6D"/>
    <w:rsid w:val="00B31991"/>
    <w:rsid w:val="00B328C9"/>
    <w:rsid w:val="00B32947"/>
    <w:rsid w:val="00B334E9"/>
    <w:rsid w:val="00B346EB"/>
    <w:rsid w:val="00B35A79"/>
    <w:rsid w:val="00B37DF7"/>
    <w:rsid w:val="00B40C33"/>
    <w:rsid w:val="00B43FEF"/>
    <w:rsid w:val="00B47674"/>
    <w:rsid w:val="00B52068"/>
    <w:rsid w:val="00B54DF4"/>
    <w:rsid w:val="00B57297"/>
    <w:rsid w:val="00B575A7"/>
    <w:rsid w:val="00B57774"/>
    <w:rsid w:val="00B60420"/>
    <w:rsid w:val="00B61225"/>
    <w:rsid w:val="00B613A5"/>
    <w:rsid w:val="00B614A7"/>
    <w:rsid w:val="00B6294A"/>
    <w:rsid w:val="00B63CB6"/>
    <w:rsid w:val="00B66CE7"/>
    <w:rsid w:val="00B66E2B"/>
    <w:rsid w:val="00B702A5"/>
    <w:rsid w:val="00B7057C"/>
    <w:rsid w:val="00B7353E"/>
    <w:rsid w:val="00B74A7E"/>
    <w:rsid w:val="00B75981"/>
    <w:rsid w:val="00B75FF0"/>
    <w:rsid w:val="00B76287"/>
    <w:rsid w:val="00B76390"/>
    <w:rsid w:val="00B769D1"/>
    <w:rsid w:val="00B77E51"/>
    <w:rsid w:val="00B8231E"/>
    <w:rsid w:val="00B900A2"/>
    <w:rsid w:val="00B9267E"/>
    <w:rsid w:val="00B95BCA"/>
    <w:rsid w:val="00B96ADF"/>
    <w:rsid w:val="00BA0790"/>
    <w:rsid w:val="00BA0A81"/>
    <w:rsid w:val="00BA2E47"/>
    <w:rsid w:val="00BA349D"/>
    <w:rsid w:val="00BA3FD8"/>
    <w:rsid w:val="00BA4554"/>
    <w:rsid w:val="00BA6326"/>
    <w:rsid w:val="00BA7001"/>
    <w:rsid w:val="00BB025F"/>
    <w:rsid w:val="00BB2135"/>
    <w:rsid w:val="00BB6FFC"/>
    <w:rsid w:val="00BB71D8"/>
    <w:rsid w:val="00BC11F6"/>
    <w:rsid w:val="00BC2958"/>
    <w:rsid w:val="00BC3258"/>
    <w:rsid w:val="00BC499B"/>
    <w:rsid w:val="00BC4EA4"/>
    <w:rsid w:val="00BC5F03"/>
    <w:rsid w:val="00BC6F2D"/>
    <w:rsid w:val="00BC73D0"/>
    <w:rsid w:val="00BC7F6C"/>
    <w:rsid w:val="00BD2A77"/>
    <w:rsid w:val="00BD372F"/>
    <w:rsid w:val="00BD535B"/>
    <w:rsid w:val="00BD54A9"/>
    <w:rsid w:val="00BE03AA"/>
    <w:rsid w:val="00BE0594"/>
    <w:rsid w:val="00BE0998"/>
    <w:rsid w:val="00BE244A"/>
    <w:rsid w:val="00BE36E5"/>
    <w:rsid w:val="00BE3FA2"/>
    <w:rsid w:val="00BE6233"/>
    <w:rsid w:val="00BE6FFC"/>
    <w:rsid w:val="00BF035B"/>
    <w:rsid w:val="00BF06AB"/>
    <w:rsid w:val="00BF0E21"/>
    <w:rsid w:val="00BF104E"/>
    <w:rsid w:val="00BF125D"/>
    <w:rsid w:val="00BF1E24"/>
    <w:rsid w:val="00BF2662"/>
    <w:rsid w:val="00BF3DB1"/>
    <w:rsid w:val="00BF5108"/>
    <w:rsid w:val="00BF7465"/>
    <w:rsid w:val="00BF7588"/>
    <w:rsid w:val="00C01080"/>
    <w:rsid w:val="00C01FDC"/>
    <w:rsid w:val="00C04448"/>
    <w:rsid w:val="00C054FD"/>
    <w:rsid w:val="00C05BEC"/>
    <w:rsid w:val="00C05E0D"/>
    <w:rsid w:val="00C10783"/>
    <w:rsid w:val="00C10F56"/>
    <w:rsid w:val="00C1276C"/>
    <w:rsid w:val="00C13D7F"/>
    <w:rsid w:val="00C1403A"/>
    <w:rsid w:val="00C153B9"/>
    <w:rsid w:val="00C16BF8"/>
    <w:rsid w:val="00C16C00"/>
    <w:rsid w:val="00C22007"/>
    <w:rsid w:val="00C23FB6"/>
    <w:rsid w:val="00C23FCC"/>
    <w:rsid w:val="00C247CF"/>
    <w:rsid w:val="00C24A0E"/>
    <w:rsid w:val="00C24B4A"/>
    <w:rsid w:val="00C254B4"/>
    <w:rsid w:val="00C26589"/>
    <w:rsid w:val="00C26986"/>
    <w:rsid w:val="00C27F4A"/>
    <w:rsid w:val="00C3127D"/>
    <w:rsid w:val="00C3592C"/>
    <w:rsid w:val="00C402A2"/>
    <w:rsid w:val="00C4039C"/>
    <w:rsid w:val="00C405A5"/>
    <w:rsid w:val="00C42BF2"/>
    <w:rsid w:val="00C46BCE"/>
    <w:rsid w:val="00C47005"/>
    <w:rsid w:val="00C50D88"/>
    <w:rsid w:val="00C53292"/>
    <w:rsid w:val="00C540F5"/>
    <w:rsid w:val="00C5493B"/>
    <w:rsid w:val="00C568AE"/>
    <w:rsid w:val="00C57993"/>
    <w:rsid w:val="00C60F2C"/>
    <w:rsid w:val="00C63EB1"/>
    <w:rsid w:val="00C727BE"/>
    <w:rsid w:val="00C73020"/>
    <w:rsid w:val="00C737A8"/>
    <w:rsid w:val="00C74084"/>
    <w:rsid w:val="00C77B3E"/>
    <w:rsid w:val="00C8012A"/>
    <w:rsid w:val="00C823CB"/>
    <w:rsid w:val="00C8259A"/>
    <w:rsid w:val="00C84899"/>
    <w:rsid w:val="00C84A65"/>
    <w:rsid w:val="00C84CA9"/>
    <w:rsid w:val="00C85A21"/>
    <w:rsid w:val="00C86852"/>
    <w:rsid w:val="00C86F5B"/>
    <w:rsid w:val="00C93664"/>
    <w:rsid w:val="00C94FE3"/>
    <w:rsid w:val="00CA27A1"/>
    <w:rsid w:val="00CA3EE6"/>
    <w:rsid w:val="00CA4243"/>
    <w:rsid w:val="00CA7DC9"/>
    <w:rsid w:val="00CB07B9"/>
    <w:rsid w:val="00CB1E31"/>
    <w:rsid w:val="00CB22FA"/>
    <w:rsid w:val="00CB4428"/>
    <w:rsid w:val="00CB50F0"/>
    <w:rsid w:val="00CB77D9"/>
    <w:rsid w:val="00CC0D20"/>
    <w:rsid w:val="00CC2E86"/>
    <w:rsid w:val="00CC317E"/>
    <w:rsid w:val="00CC3774"/>
    <w:rsid w:val="00CC3CA1"/>
    <w:rsid w:val="00CC4233"/>
    <w:rsid w:val="00CC5100"/>
    <w:rsid w:val="00CC73C6"/>
    <w:rsid w:val="00CD055C"/>
    <w:rsid w:val="00CD1369"/>
    <w:rsid w:val="00CD179B"/>
    <w:rsid w:val="00CD1B51"/>
    <w:rsid w:val="00CD2915"/>
    <w:rsid w:val="00CD4BD9"/>
    <w:rsid w:val="00CD693B"/>
    <w:rsid w:val="00CE0727"/>
    <w:rsid w:val="00CE1F60"/>
    <w:rsid w:val="00CE2DD1"/>
    <w:rsid w:val="00CE34A2"/>
    <w:rsid w:val="00CE40F5"/>
    <w:rsid w:val="00CE4F00"/>
    <w:rsid w:val="00CE797F"/>
    <w:rsid w:val="00CF0D42"/>
    <w:rsid w:val="00CF108E"/>
    <w:rsid w:val="00CF193E"/>
    <w:rsid w:val="00CF3585"/>
    <w:rsid w:val="00CF4172"/>
    <w:rsid w:val="00CF45D3"/>
    <w:rsid w:val="00CF5922"/>
    <w:rsid w:val="00D011CD"/>
    <w:rsid w:val="00D040C5"/>
    <w:rsid w:val="00D05AFC"/>
    <w:rsid w:val="00D07E56"/>
    <w:rsid w:val="00D10122"/>
    <w:rsid w:val="00D108A4"/>
    <w:rsid w:val="00D119D6"/>
    <w:rsid w:val="00D12710"/>
    <w:rsid w:val="00D17595"/>
    <w:rsid w:val="00D2135D"/>
    <w:rsid w:val="00D2140F"/>
    <w:rsid w:val="00D2242A"/>
    <w:rsid w:val="00D23E63"/>
    <w:rsid w:val="00D25B5D"/>
    <w:rsid w:val="00D27532"/>
    <w:rsid w:val="00D27BA6"/>
    <w:rsid w:val="00D308DC"/>
    <w:rsid w:val="00D3173C"/>
    <w:rsid w:val="00D32334"/>
    <w:rsid w:val="00D338AC"/>
    <w:rsid w:val="00D338AD"/>
    <w:rsid w:val="00D342CE"/>
    <w:rsid w:val="00D4125A"/>
    <w:rsid w:val="00D41B1F"/>
    <w:rsid w:val="00D4560A"/>
    <w:rsid w:val="00D464FE"/>
    <w:rsid w:val="00D4778A"/>
    <w:rsid w:val="00D50E75"/>
    <w:rsid w:val="00D51465"/>
    <w:rsid w:val="00D52269"/>
    <w:rsid w:val="00D523A0"/>
    <w:rsid w:val="00D52E32"/>
    <w:rsid w:val="00D5693A"/>
    <w:rsid w:val="00D56C05"/>
    <w:rsid w:val="00D56DEF"/>
    <w:rsid w:val="00D61821"/>
    <w:rsid w:val="00D6395C"/>
    <w:rsid w:val="00D63F46"/>
    <w:rsid w:val="00D6490B"/>
    <w:rsid w:val="00D722A2"/>
    <w:rsid w:val="00D75CF7"/>
    <w:rsid w:val="00D8003A"/>
    <w:rsid w:val="00D80277"/>
    <w:rsid w:val="00D81443"/>
    <w:rsid w:val="00D81DB5"/>
    <w:rsid w:val="00D82BC6"/>
    <w:rsid w:val="00D85CD2"/>
    <w:rsid w:val="00D86110"/>
    <w:rsid w:val="00D871BD"/>
    <w:rsid w:val="00D8731E"/>
    <w:rsid w:val="00D87F9E"/>
    <w:rsid w:val="00D91C7D"/>
    <w:rsid w:val="00D92D61"/>
    <w:rsid w:val="00D930AB"/>
    <w:rsid w:val="00D949D2"/>
    <w:rsid w:val="00D970DB"/>
    <w:rsid w:val="00D9760D"/>
    <w:rsid w:val="00D978D0"/>
    <w:rsid w:val="00DA0356"/>
    <w:rsid w:val="00DA078D"/>
    <w:rsid w:val="00DA219B"/>
    <w:rsid w:val="00DA2581"/>
    <w:rsid w:val="00DA2DC6"/>
    <w:rsid w:val="00DA33D8"/>
    <w:rsid w:val="00DA365C"/>
    <w:rsid w:val="00DA4E59"/>
    <w:rsid w:val="00DA77AA"/>
    <w:rsid w:val="00DA78D2"/>
    <w:rsid w:val="00DB01D8"/>
    <w:rsid w:val="00DB09DE"/>
    <w:rsid w:val="00DB0A0C"/>
    <w:rsid w:val="00DB1579"/>
    <w:rsid w:val="00DB51FC"/>
    <w:rsid w:val="00DB705B"/>
    <w:rsid w:val="00DB7CCF"/>
    <w:rsid w:val="00DB7D07"/>
    <w:rsid w:val="00DC03E1"/>
    <w:rsid w:val="00DC1562"/>
    <w:rsid w:val="00DC2AF8"/>
    <w:rsid w:val="00DC3E1C"/>
    <w:rsid w:val="00DC45A6"/>
    <w:rsid w:val="00DC7EE5"/>
    <w:rsid w:val="00DD23EF"/>
    <w:rsid w:val="00DD2DE1"/>
    <w:rsid w:val="00DD4D51"/>
    <w:rsid w:val="00DD56B9"/>
    <w:rsid w:val="00DE11B4"/>
    <w:rsid w:val="00DE169C"/>
    <w:rsid w:val="00DE2443"/>
    <w:rsid w:val="00DE3E8A"/>
    <w:rsid w:val="00DE5C6E"/>
    <w:rsid w:val="00DE5DF7"/>
    <w:rsid w:val="00DE60E9"/>
    <w:rsid w:val="00DE69EB"/>
    <w:rsid w:val="00DE6B6A"/>
    <w:rsid w:val="00DE6B74"/>
    <w:rsid w:val="00DF0A03"/>
    <w:rsid w:val="00DF152A"/>
    <w:rsid w:val="00DF2C71"/>
    <w:rsid w:val="00DF55BD"/>
    <w:rsid w:val="00DF6BB2"/>
    <w:rsid w:val="00E018E2"/>
    <w:rsid w:val="00E01C9E"/>
    <w:rsid w:val="00E02700"/>
    <w:rsid w:val="00E06048"/>
    <w:rsid w:val="00E072A0"/>
    <w:rsid w:val="00E11DBE"/>
    <w:rsid w:val="00E123C4"/>
    <w:rsid w:val="00E13B66"/>
    <w:rsid w:val="00E16133"/>
    <w:rsid w:val="00E20DEB"/>
    <w:rsid w:val="00E2191D"/>
    <w:rsid w:val="00E261FC"/>
    <w:rsid w:val="00E316AE"/>
    <w:rsid w:val="00E31FA4"/>
    <w:rsid w:val="00E3281C"/>
    <w:rsid w:val="00E34041"/>
    <w:rsid w:val="00E34D32"/>
    <w:rsid w:val="00E34DFA"/>
    <w:rsid w:val="00E34EB2"/>
    <w:rsid w:val="00E35273"/>
    <w:rsid w:val="00E3621A"/>
    <w:rsid w:val="00E369DD"/>
    <w:rsid w:val="00E37867"/>
    <w:rsid w:val="00E37A31"/>
    <w:rsid w:val="00E37CEF"/>
    <w:rsid w:val="00E40501"/>
    <w:rsid w:val="00E40594"/>
    <w:rsid w:val="00E4220F"/>
    <w:rsid w:val="00E4476B"/>
    <w:rsid w:val="00E45938"/>
    <w:rsid w:val="00E463E3"/>
    <w:rsid w:val="00E51A9C"/>
    <w:rsid w:val="00E52014"/>
    <w:rsid w:val="00E53258"/>
    <w:rsid w:val="00E5586C"/>
    <w:rsid w:val="00E56D17"/>
    <w:rsid w:val="00E57CCE"/>
    <w:rsid w:val="00E6342D"/>
    <w:rsid w:val="00E643D4"/>
    <w:rsid w:val="00E654E1"/>
    <w:rsid w:val="00E72AE5"/>
    <w:rsid w:val="00E73022"/>
    <w:rsid w:val="00E73954"/>
    <w:rsid w:val="00E752B3"/>
    <w:rsid w:val="00E76EC5"/>
    <w:rsid w:val="00E76FAA"/>
    <w:rsid w:val="00E80B99"/>
    <w:rsid w:val="00E821BE"/>
    <w:rsid w:val="00E84426"/>
    <w:rsid w:val="00E85BC5"/>
    <w:rsid w:val="00E930B7"/>
    <w:rsid w:val="00E941E6"/>
    <w:rsid w:val="00E9470C"/>
    <w:rsid w:val="00E95EFB"/>
    <w:rsid w:val="00E97647"/>
    <w:rsid w:val="00EA0ACC"/>
    <w:rsid w:val="00EA1CAD"/>
    <w:rsid w:val="00EA2183"/>
    <w:rsid w:val="00EA22B3"/>
    <w:rsid w:val="00EA368D"/>
    <w:rsid w:val="00EA67B9"/>
    <w:rsid w:val="00EB119C"/>
    <w:rsid w:val="00EB2229"/>
    <w:rsid w:val="00EB3400"/>
    <w:rsid w:val="00EB3B23"/>
    <w:rsid w:val="00EB40D1"/>
    <w:rsid w:val="00EB478F"/>
    <w:rsid w:val="00EB4C3D"/>
    <w:rsid w:val="00EB5E3E"/>
    <w:rsid w:val="00EB6C1F"/>
    <w:rsid w:val="00EC07F6"/>
    <w:rsid w:val="00EC0FA2"/>
    <w:rsid w:val="00EC50A4"/>
    <w:rsid w:val="00EC6964"/>
    <w:rsid w:val="00ED1464"/>
    <w:rsid w:val="00ED1560"/>
    <w:rsid w:val="00ED4377"/>
    <w:rsid w:val="00ED541D"/>
    <w:rsid w:val="00ED596F"/>
    <w:rsid w:val="00ED720E"/>
    <w:rsid w:val="00ED7DDE"/>
    <w:rsid w:val="00EE3B04"/>
    <w:rsid w:val="00EE4EAB"/>
    <w:rsid w:val="00EE4EFC"/>
    <w:rsid w:val="00EE5BE4"/>
    <w:rsid w:val="00EE63F6"/>
    <w:rsid w:val="00EF0890"/>
    <w:rsid w:val="00EF5A1E"/>
    <w:rsid w:val="00F0105D"/>
    <w:rsid w:val="00F01842"/>
    <w:rsid w:val="00F0240A"/>
    <w:rsid w:val="00F05316"/>
    <w:rsid w:val="00F05954"/>
    <w:rsid w:val="00F10394"/>
    <w:rsid w:val="00F114D0"/>
    <w:rsid w:val="00F119AF"/>
    <w:rsid w:val="00F12293"/>
    <w:rsid w:val="00F1260F"/>
    <w:rsid w:val="00F136F7"/>
    <w:rsid w:val="00F15BC0"/>
    <w:rsid w:val="00F17EC0"/>
    <w:rsid w:val="00F216B1"/>
    <w:rsid w:val="00F21EA0"/>
    <w:rsid w:val="00F22BFB"/>
    <w:rsid w:val="00F236BE"/>
    <w:rsid w:val="00F26D50"/>
    <w:rsid w:val="00F27D87"/>
    <w:rsid w:val="00F302CE"/>
    <w:rsid w:val="00F304B3"/>
    <w:rsid w:val="00F309F7"/>
    <w:rsid w:val="00F30FC5"/>
    <w:rsid w:val="00F31283"/>
    <w:rsid w:val="00F31B04"/>
    <w:rsid w:val="00F327E0"/>
    <w:rsid w:val="00F3388F"/>
    <w:rsid w:val="00F3451A"/>
    <w:rsid w:val="00F35B9A"/>
    <w:rsid w:val="00F35CDD"/>
    <w:rsid w:val="00F4013A"/>
    <w:rsid w:val="00F436A0"/>
    <w:rsid w:val="00F43AE4"/>
    <w:rsid w:val="00F447A8"/>
    <w:rsid w:val="00F47A8E"/>
    <w:rsid w:val="00F51677"/>
    <w:rsid w:val="00F52272"/>
    <w:rsid w:val="00F52DE0"/>
    <w:rsid w:val="00F52FE1"/>
    <w:rsid w:val="00F530AE"/>
    <w:rsid w:val="00F54FBC"/>
    <w:rsid w:val="00F55AA6"/>
    <w:rsid w:val="00F569F4"/>
    <w:rsid w:val="00F62891"/>
    <w:rsid w:val="00F63E7F"/>
    <w:rsid w:val="00F643F4"/>
    <w:rsid w:val="00F65BD9"/>
    <w:rsid w:val="00F674F4"/>
    <w:rsid w:val="00F71515"/>
    <w:rsid w:val="00F777A8"/>
    <w:rsid w:val="00F832F3"/>
    <w:rsid w:val="00F838C2"/>
    <w:rsid w:val="00F85DF6"/>
    <w:rsid w:val="00F86079"/>
    <w:rsid w:val="00F87D29"/>
    <w:rsid w:val="00F87FE5"/>
    <w:rsid w:val="00F921FF"/>
    <w:rsid w:val="00F924D8"/>
    <w:rsid w:val="00F928BD"/>
    <w:rsid w:val="00F92D6B"/>
    <w:rsid w:val="00F93720"/>
    <w:rsid w:val="00F94618"/>
    <w:rsid w:val="00F94C03"/>
    <w:rsid w:val="00F95020"/>
    <w:rsid w:val="00F962F4"/>
    <w:rsid w:val="00F97075"/>
    <w:rsid w:val="00FA14C9"/>
    <w:rsid w:val="00FA1B4B"/>
    <w:rsid w:val="00FA1CAD"/>
    <w:rsid w:val="00FA2237"/>
    <w:rsid w:val="00FA38FA"/>
    <w:rsid w:val="00FA3F99"/>
    <w:rsid w:val="00FA4E38"/>
    <w:rsid w:val="00FA4EB4"/>
    <w:rsid w:val="00FA5707"/>
    <w:rsid w:val="00FA5A5E"/>
    <w:rsid w:val="00FA67AD"/>
    <w:rsid w:val="00FA6ACA"/>
    <w:rsid w:val="00FA7D41"/>
    <w:rsid w:val="00FB0693"/>
    <w:rsid w:val="00FB1E4B"/>
    <w:rsid w:val="00FB2306"/>
    <w:rsid w:val="00FB3D13"/>
    <w:rsid w:val="00FB55FF"/>
    <w:rsid w:val="00FB6B61"/>
    <w:rsid w:val="00FB74FB"/>
    <w:rsid w:val="00FC06B1"/>
    <w:rsid w:val="00FC07A8"/>
    <w:rsid w:val="00FC18D7"/>
    <w:rsid w:val="00FC1B01"/>
    <w:rsid w:val="00FC215D"/>
    <w:rsid w:val="00FC2E93"/>
    <w:rsid w:val="00FC2EA7"/>
    <w:rsid w:val="00FC3B93"/>
    <w:rsid w:val="00FC5A60"/>
    <w:rsid w:val="00FC738D"/>
    <w:rsid w:val="00FD00D9"/>
    <w:rsid w:val="00FD02CC"/>
    <w:rsid w:val="00FD05AC"/>
    <w:rsid w:val="00FD185E"/>
    <w:rsid w:val="00FD3BEE"/>
    <w:rsid w:val="00FD6BDA"/>
    <w:rsid w:val="00FE186F"/>
    <w:rsid w:val="00FE2C71"/>
    <w:rsid w:val="00FE2C8C"/>
    <w:rsid w:val="00FE3CE3"/>
    <w:rsid w:val="00FE517C"/>
    <w:rsid w:val="00FE5B4C"/>
    <w:rsid w:val="00FF3D53"/>
    <w:rsid w:val="00FF5EB5"/>
    <w:rsid w:val="00FF6599"/>
    <w:rsid w:val="00FF7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766AA"/>
  <w15:docId w15:val="{710C43F4-956E-4DCE-9D66-AD963751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style"/>
    <w:qFormat/>
    <w:rsid w:val="001E5E97"/>
    <w:rPr>
      <w:rFonts w:ascii="Times New Roman" w:eastAsia="Times New Roman" w:hAnsi="Times New Roman" w:cs="Times New Roman"/>
      <w:lang w:val="sv-SE" w:eastAsia="sv-SE"/>
    </w:rPr>
  </w:style>
  <w:style w:type="paragraph" w:styleId="Rubrik1">
    <w:name w:val="heading 1"/>
    <w:basedOn w:val="Normal"/>
    <w:next w:val="Normal"/>
    <w:link w:val="Rubrik1Char"/>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aliases w:val="Paragraph style"/>
    <w:next w:val="Brdtext"/>
    <w:link w:val="Rubrik2Char"/>
    <w:uiPriority w:val="9"/>
    <w:unhideWhenUsed/>
    <w:qFormat/>
    <w:rsid w:val="007208E7"/>
    <w:pPr>
      <w:keepNext/>
      <w:keepLines/>
      <w:spacing w:before="40"/>
      <w:outlineLvl w:val="1"/>
    </w:pPr>
    <w:rPr>
      <w:rFonts w:ascii="Oduda" w:eastAsiaTheme="majorEastAsia" w:hAnsi="Oduda" w:cstheme="majorBidi"/>
      <w:color w:val="383C4B"/>
      <w:sz w:val="26"/>
      <w:szCs w:val="26"/>
    </w:rPr>
  </w:style>
  <w:style w:type="paragraph" w:styleId="Rubrik3">
    <w:name w:val="heading 3"/>
    <w:basedOn w:val="Normal"/>
    <w:next w:val="Normal"/>
    <w:link w:val="Rubrik3Char"/>
    <w:uiPriority w:val="9"/>
    <w:semiHidden/>
    <w:unhideWhenUsed/>
    <w:rsid w:val="009F632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5B9"/>
    <w:rPr>
      <w:rFonts w:asciiTheme="majorHAnsi" w:eastAsiaTheme="majorEastAsia" w:hAnsiTheme="majorHAnsi" w:cstheme="majorBidi"/>
      <w:color w:val="2F5496" w:themeColor="accent1" w:themeShade="BF"/>
      <w:sz w:val="32"/>
      <w:szCs w:val="32"/>
    </w:rPr>
  </w:style>
  <w:style w:type="character" w:customStyle="1" w:styleId="Rubrik2Char">
    <w:name w:val="Rubrik 2 Char"/>
    <w:aliases w:val="Paragraph style Char"/>
    <w:basedOn w:val="Standardstycketeckensnitt"/>
    <w:link w:val="Rubrik2"/>
    <w:uiPriority w:val="9"/>
    <w:rsid w:val="007208E7"/>
    <w:rPr>
      <w:rFonts w:ascii="Oduda" w:eastAsiaTheme="majorEastAsia" w:hAnsi="Oduda" w:cstheme="majorBidi"/>
      <w:color w:val="383C4B"/>
      <w:sz w:val="26"/>
      <w:szCs w:val="26"/>
    </w:rPr>
  </w:style>
  <w:style w:type="paragraph" w:styleId="Brdtext">
    <w:name w:val="Body Text"/>
    <w:basedOn w:val="Normal"/>
    <w:link w:val="BrdtextChar"/>
    <w:uiPriority w:val="99"/>
    <w:semiHidden/>
    <w:unhideWhenUsed/>
    <w:rsid w:val="003165B9"/>
    <w:pPr>
      <w:spacing w:after="120"/>
    </w:pPr>
  </w:style>
  <w:style w:type="character" w:customStyle="1" w:styleId="BrdtextChar">
    <w:name w:val="Brödtext Char"/>
    <w:basedOn w:val="Standardstycketeckensnitt"/>
    <w:link w:val="Brdtext"/>
    <w:uiPriority w:val="99"/>
    <w:semiHidden/>
    <w:rsid w:val="003165B9"/>
  </w:style>
  <w:style w:type="paragraph" w:styleId="Ballongtext">
    <w:name w:val="Balloon Text"/>
    <w:basedOn w:val="Normal"/>
    <w:link w:val="BallongtextChar"/>
    <w:uiPriority w:val="99"/>
    <w:semiHidden/>
    <w:unhideWhenUsed/>
    <w:rsid w:val="00F21EA0"/>
    <w:rPr>
      <w:sz w:val="18"/>
      <w:szCs w:val="18"/>
    </w:rPr>
  </w:style>
  <w:style w:type="character" w:customStyle="1" w:styleId="BallongtextChar">
    <w:name w:val="Ballongtext Char"/>
    <w:basedOn w:val="Standardstycketeckensnitt"/>
    <w:link w:val="Ballongtext"/>
    <w:uiPriority w:val="99"/>
    <w:semiHidden/>
    <w:rsid w:val="00F21EA0"/>
    <w:rPr>
      <w:rFonts w:ascii="Times New Roman" w:hAnsi="Times New Roman" w:cs="Times New Roman"/>
      <w:sz w:val="18"/>
      <w:szCs w:val="18"/>
    </w:rPr>
  </w:style>
  <w:style w:type="character" w:styleId="Sidnummer">
    <w:name w:val="page number"/>
    <w:basedOn w:val="Standardstycketeckensnitt"/>
    <w:uiPriority w:val="99"/>
    <w:semiHidden/>
    <w:unhideWhenUsed/>
    <w:rsid w:val="00F21EA0"/>
  </w:style>
  <w:style w:type="character" w:customStyle="1" w:styleId="heading">
    <w:name w:val="heading"/>
    <w:basedOn w:val="Standardstycketeckensnitt"/>
    <w:uiPriority w:val="1"/>
    <w:qFormat/>
    <w:rsid w:val="007208E7"/>
    <w:rPr>
      <w:rFonts w:ascii="Oduda Semi" w:hAnsi="Oduda Semi"/>
      <w:b/>
      <w:color w:val="42ABD5"/>
      <w:sz w:val="52"/>
      <w:szCs w:val="52"/>
    </w:rPr>
  </w:style>
  <w:style w:type="character" w:customStyle="1" w:styleId="subheading">
    <w:name w:val="sub heading"/>
    <w:basedOn w:val="Standardstycketeckensnitt"/>
    <w:uiPriority w:val="1"/>
    <w:qFormat/>
    <w:rsid w:val="007208E7"/>
    <w:rPr>
      <w:rFonts w:ascii="Oduda Semi" w:hAnsi="Oduda Semi"/>
      <w:b/>
      <w:color w:val="383C4B"/>
      <w:sz w:val="32"/>
      <w:szCs w:val="32"/>
    </w:rPr>
  </w:style>
  <w:style w:type="character" w:customStyle="1" w:styleId="bodycopy">
    <w:name w:val="body copy"/>
    <w:basedOn w:val="Standardstycketeckensnitt"/>
    <w:uiPriority w:val="1"/>
    <w:qFormat/>
    <w:rsid w:val="007208E7"/>
    <w:rPr>
      <w:rFonts w:ascii="Oduda" w:hAnsi="Oduda"/>
      <w:color w:val="383C4B"/>
      <w:sz w:val="20"/>
      <w:szCs w:val="20"/>
    </w:rPr>
  </w:style>
  <w:style w:type="character" w:customStyle="1" w:styleId="bulletpoint">
    <w:name w:val="bullet point"/>
    <w:basedOn w:val="Standardstycketeckensnitt"/>
    <w:uiPriority w:val="1"/>
    <w:qFormat/>
    <w:rsid w:val="007208E7"/>
    <w:rPr>
      <w:rFonts w:ascii="Oduda Semi" w:hAnsi="Oduda Semi"/>
      <w:b/>
      <w:color w:val="383C4B"/>
    </w:rPr>
  </w:style>
  <w:style w:type="character" w:customStyle="1" w:styleId="bulletsubpoint">
    <w:name w:val="bullet sub point"/>
    <w:basedOn w:val="Standardstycketeckensnitt"/>
    <w:uiPriority w:val="1"/>
    <w:qFormat/>
    <w:rsid w:val="007208E7"/>
    <w:rPr>
      <w:rFonts w:ascii="Oduda" w:hAnsi="Oduda"/>
      <w:color w:val="383C4B"/>
    </w:rPr>
  </w:style>
  <w:style w:type="paragraph" w:styleId="Sidhuvud">
    <w:name w:val="header"/>
    <w:basedOn w:val="Normal"/>
    <w:link w:val="SidhuvudChar"/>
    <w:uiPriority w:val="99"/>
    <w:unhideWhenUsed/>
    <w:rsid w:val="000D1F39"/>
    <w:pPr>
      <w:tabs>
        <w:tab w:val="center" w:pos="4536"/>
        <w:tab w:val="right" w:pos="9072"/>
      </w:tabs>
    </w:pPr>
  </w:style>
  <w:style w:type="character" w:customStyle="1" w:styleId="SidhuvudChar">
    <w:name w:val="Sidhuvud Char"/>
    <w:basedOn w:val="Standardstycketeckensnitt"/>
    <w:link w:val="Sidhuvud"/>
    <w:uiPriority w:val="99"/>
    <w:rsid w:val="000D1F39"/>
  </w:style>
  <w:style w:type="paragraph" w:styleId="Sidfot">
    <w:name w:val="footer"/>
    <w:basedOn w:val="Normal"/>
    <w:link w:val="SidfotChar"/>
    <w:uiPriority w:val="99"/>
    <w:unhideWhenUsed/>
    <w:rsid w:val="000D1F39"/>
    <w:pPr>
      <w:tabs>
        <w:tab w:val="center" w:pos="4536"/>
        <w:tab w:val="right" w:pos="9072"/>
      </w:tabs>
    </w:pPr>
  </w:style>
  <w:style w:type="character" w:customStyle="1" w:styleId="SidfotChar">
    <w:name w:val="Sidfot Char"/>
    <w:basedOn w:val="Standardstycketeckensnitt"/>
    <w:link w:val="Sidfot"/>
    <w:uiPriority w:val="99"/>
    <w:rsid w:val="000D1F39"/>
  </w:style>
  <w:style w:type="character" w:styleId="Kommentarsreferens">
    <w:name w:val="annotation reference"/>
    <w:basedOn w:val="Standardstycketeckensnitt"/>
    <w:semiHidden/>
    <w:unhideWhenUsed/>
    <w:rsid w:val="000D1F39"/>
    <w:rPr>
      <w:sz w:val="16"/>
      <w:szCs w:val="16"/>
    </w:rPr>
  </w:style>
  <w:style w:type="paragraph" w:styleId="Kommentarer">
    <w:name w:val="annotation text"/>
    <w:basedOn w:val="Normal"/>
    <w:link w:val="KommentarerChar"/>
    <w:semiHidden/>
    <w:unhideWhenUsed/>
    <w:rsid w:val="000D1F39"/>
    <w:rPr>
      <w:sz w:val="20"/>
      <w:szCs w:val="20"/>
    </w:rPr>
  </w:style>
  <w:style w:type="character" w:customStyle="1" w:styleId="KommentarerChar">
    <w:name w:val="Kommentarer Char"/>
    <w:basedOn w:val="Standardstycketeckensnitt"/>
    <w:link w:val="Kommentarer"/>
    <w:semiHidden/>
    <w:rsid w:val="000D1F39"/>
    <w:rPr>
      <w:sz w:val="20"/>
      <w:szCs w:val="20"/>
    </w:rPr>
  </w:style>
  <w:style w:type="paragraph" w:styleId="Kommentarsmne">
    <w:name w:val="annotation subject"/>
    <w:basedOn w:val="Kommentarer"/>
    <w:next w:val="Kommentarer"/>
    <w:link w:val="KommentarsmneChar"/>
    <w:uiPriority w:val="99"/>
    <w:semiHidden/>
    <w:unhideWhenUsed/>
    <w:rsid w:val="000D1F39"/>
    <w:rPr>
      <w:b/>
      <w:bCs/>
    </w:rPr>
  </w:style>
  <w:style w:type="character" w:customStyle="1" w:styleId="KommentarsmneChar">
    <w:name w:val="Kommentarsämne Char"/>
    <w:basedOn w:val="KommentarerChar"/>
    <w:link w:val="Kommentarsmne"/>
    <w:uiPriority w:val="99"/>
    <w:semiHidden/>
    <w:rsid w:val="000D1F39"/>
    <w:rPr>
      <w:b/>
      <w:bCs/>
      <w:sz w:val="20"/>
      <w:szCs w:val="20"/>
    </w:rPr>
  </w:style>
  <w:style w:type="character" w:styleId="Hyperlnk">
    <w:name w:val="Hyperlink"/>
    <w:basedOn w:val="Standardstycketeckensnitt"/>
    <w:qFormat/>
    <w:rsid w:val="00284119"/>
    <w:rPr>
      <w:color w:val="0000FF"/>
      <w:u w:val="single"/>
    </w:rPr>
  </w:style>
  <w:style w:type="paragraph" w:styleId="Liststycke">
    <w:name w:val="List Paragraph"/>
    <w:basedOn w:val="Normal"/>
    <w:uiPriority w:val="34"/>
    <w:qFormat/>
    <w:rsid w:val="00284119"/>
    <w:pPr>
      <w:widowControl w:val="0"/>
      <w:tabs>
        <w:tab w:val="left" w:pos="794"/>
      </w:tabs>
      <w:spacing w:after="264" w:line="264" w:lineRule="exact"/>
      <w:ind w:left="720"/>
      <w:contextualSpacing/>
    </w:pPr>
    <w:rPr>
      <w:sz w:val="22"/>
      <w:szCs w:val="22"/>
      <w:lang w:val="en-US"/>
    </w:rPr>
  </w:style>
  <w:style w:type="character" w:styleId="Olstomnmnande">
    <w:name w:val="Unresolved Mention"/>
    <w:basedOn w:val="Standardstycketeckensnitt"/>
    <w:uiPriority w:val="99"/>
    <w:semiHidden/>
    <w:unhideWhenUsed/>
    <w:rsid w:val="00E20DEB"/>
    <w:rPr>
      <w:color w:val="605E5C"/>
      <w:shd w:val="clear" w:color="auto" w:fill="E1DFDD"/>
    </w:rPr>
  </w:style>
  <w:style w:type="paragraph" w:styleId="Normalwebb">
    <w:name w:val="Normal (Web)"/>
    <w:basedOn w:val="Normal"/>
    <w:uiPriority w:val="99"/>
    <w:semiHidden/>
    <w:unhideWhenUsed/>
    <w:rsid w:val="00B769D1"/>
    <w:pPr>
      <w:spacing w:before="100" w:beforeAutospacing="1" w:after="100" w:afterAutospacing="1"/>
    </w:pPr>
  </w:style>
  <w:style w:type="character" w:customStyle="1" w:styleId="tlid-translation">
    <w:name w:val="tlid-translation"/>
    <w:basedOn w:val="Standardstycketeckensnitt"/>
    <w:rsid w:val="009A5CC1"/>
  </w:style>
  <w:style w:type="character" w:styleId="Betoning">
    <w:name w:val="Emphasis"/>
    <w:basedOn w:val="Standardstycketeckensnitt"/>
    <w:uiPriority w:val="20"/>
    <w:qFormat/>
    <w:rsid w:val="00D52E32"/>
    <w:rPr>
      <w:i/>
      <w:iCs/>
    </w:rPr>
  </w:style>
  <w:style w:type="character" w:styleId="Stark">
    <w:name w:val="Strong"/>
    <w:basedOn w:val="Standardstycketeckensnitt"/>
    <w:uiPriority w:val="22"/>
    <w:qFormat/>
    <w:rsid w:val="00B40C33"/>
    <w:rPr>
      <w:b/>
      <w:bCs/>
    </w:rPr>
  </w:style>
  <w:style w:type="character" w:styleId="AnvndHyperlnk">
    <w:name w:val="FollowedHyperlink"/>
    <w:basedOn w:val="Standardstycketeckensnitt"/>
    <w:uiPriority w:val="99"/>
    <w:semiHidden/>
    <w:unhideWhenUsed/>
    <w:rsid w:val="00911538"/>
    <w:rPr>
      <w:color w:val="954F72" w:themeColor="followedHyperlink"/>
      <w:u w:val="single"/>
    </w:rPr>
  </w:style>
  <w:style w:type="paragraph" w:styleId="Revision">
    <w:name w:val="Revision"/>
    <w:hidden/>
    <w:uiPriority w:val="99"/>
    <w:semiHidden/>
    <w:rsid w:val="009337C1"/>
  </w:style>
  <w:style w:type="character" w:customStyle="1" w:styleId="Rubrik3Char">
    <w:name w:val="Rubrik 3 Char"/>
    <w:basedOn w:val="Standardstycketeckensnitt"/>
    <w:link w:val="Rubrik3"/>
    <w:uiPriority w:val="9"/>
    <w:semiHidden/>
    <w:rsid w:val="009F632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415054397">
      <w:bodyDiv w:val="1"/>
      <w:marLeft w:val="0"/>
      <w:marRight w:val="0"/>
      <w:marTop w:val="0"/>
      <w:marBottom w:val="0"/>
      <w:divBdr>
        <w:top w:val="none" w:sz="0" w:space="0" w:color="auto"/>
        <w:left w:val="none" w:sz="0" w:space="0" w:color="auto"/>
        <w:bottom w:val="none" w:sz="0" w:space="0" w:color="auto"/>
        <w:right w:val="none" w:sz="0" w:space="0" w:color="auto"/>
      </w:divBdr>
    </w:div>
    <w:div w:id="502162551">
      <w:bodyDiv w:val="1"/>
      <w:marLeft w:val="0"/>
      <w:marRight w:val="0"/>
      <w:marTop w:val="0"/>
      <w:marBottom w:val="0"/>
      <w:divBdr>
        <w:top w:val="none" w:sz="0" w:space="0" w:color="auto"/>
        <w:left w:val="none" w:sz="0" w:space="0" w:color="auto"/>
        <w:bottom w:val="none" w:sz="0" w:space="0" w:color="auto"/>
        <w:right w:val="none" w:sz="0" w:space="0" w:color="auto"/>
      </w:divBdr>
    </w:div>
    <w:div w:id="538250150">
      <w:bodyDiv w:val="1"/>
      <w:marLeft w:val="0"/>
      <w:marRight w:val="0"/>
      <w:marTop w:val="0"/>
      <w:marBottom w:val="0"/>
      <w:divBdr>
        <w:top w:val="none" w:sz="0" w:space="0" w:color="auto"/>
        <w:left w:val="none" w:sz="0" w:space="0" w:color="auto"/>
        <w:bottom w:val="none" w:sz="0" w:space="0" w:color="auto"/>
        <w:right w:val="none" w:sz="0" w:space="0" w:color="auto"/>
      </w:divBdr>
    </w:div>
    <w:div w:id="754857194">
      <w:bodyDiv w:val="1"/>
      <w:marLeft w:val="0"/>
      <w:marRight w:val="0"/>
      <w:marTop w:val="0"/>
      <w:marBottom w:val="0"/>
      <w:divBdr>
        <w:top w:val="none" w:sz="0" w:space="0" w:color="auto"/>
        <w:left w:val="none" w:sz="0" w:space="0" w:color="auto"/>
        <w:bottom w:val="none" w:sz="0" w:space="0" w:color="auto"/>
        <w:right w:val="none" w:sz="0" w:space="0" w:color="auto"/>
      </w:divBdr>
    </w:div>
    <w:div w:id="785395477">
      <w:bodyDiv w:val="1"/>
      <w:marLeft w:val="0"/>
      <w:marRight w:val="0"/>
      <w:marTop w:val="0"/>
      <w:marBottom w:val="0"/>
      <w:divBdr>
        <w:top w:val="none" w:sz="0" w:space="0" w:color="auto"/>
        <w:left w:val="none" w:sz="0" w:space="0" w:color="auto"/>
        <w:bottom w:val="none" w:sz="0" w:space="0" w:color="auto"/>
        <w:right w:val="none" w:sz="0" w:space="0" w:color="auto"/>
      </w:divBdr>
    </w:div>
    <w:div w:id="975338796">
      <w:bodyDiv w:val="1"/>
      <w:marLeft w:val="0"/>
      <w:marRight w:val="0"/>
      <w:marTop w:val="0"/>
      <w:marBottom w:val="0"/>
      <w:divBdr>
        <w:top w:val="none" w:sz="0" w:space="0" w:color="auto"/>
        <w:left w:val="none" w:sz="0" w:space="0" w:color="auto"/>
        <w:bottom w:val="none" w:sz="0" w:space="0" w:color="auto"/>
        <w:right w:val="none" w:sz="0" w:space="0" w:color="auto"/>
      </w:divBdr>
    </w:div>
    <w:div w:id="1055197069">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7954">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54691">
      <w:bodyDiv w:val="1"/>
      <w:marLeft w:val="0"/>
      <w:marRight w:val="0"/>
      <w:marTop w:val="0"/>
      <w:marBottom w:val="0"/>
      <w:divBdr>
        <w:top w:val="none" w:sz="0" w:space="0" w:color="auto"/>
        <w:left w:val="none" w:sz="0" w:space="0" w:color="auto"/>
        <w:bottom w:val="none" w:sz="0" w:space="0" w:color="auto"/>
        <w:right w:val="none" w:sz="0" w:space="0" w:color="auto"/>
      </w:divBdr>
    </w:div>
    <w:div w:id="1186165894">
      <w:bodyDiv w:val="1"/>
      <w:marLeft w:val="0"/>
      <w:marRight w:val="0"/>
      <w:marTop w:val="0"/>
      <w:marBottom w:val="0"/>
      <w:divBdr>
        <w:top w:val="none" w:sz="0" w:space="0" w:color="auto"/>
        <w:left w:val="none" w:sz="0" w:space="0" w:color="auto"/>
        <w:bottom w:val="none" w:sz="0" w:space="0" w:color="auto"/>
        <w:right w:val="none" w:sz="0" w:space="0" w:color="auto"/>
      </w:divBdr>
      <w:divsChild>
        <w:div w:id="310983713">
          <w:marLeft w:val="0"/>
          <w:marRight w:val="0"/>
          <w:marTop w:val="0"/>
          <w:marBottom w:val="0"/>
          <w:divBdr>
            <w:top w:val="none" w:sz="0" w:space="0" w:color="auto"/>
            <w:left w:val="none" w:sz="0" w:space="0" w:color="auto"/>
            <w:bottom w:val="none" w:sz="0" w:space="0" w:color="auto"/>
            <w:right w:val="none" w:sz="0" w:space="0" w:color="auto"/>
          </w:divBdr>
        </w:div>
      </w:divsChild>
    </w:div>
    <w:div w:id="1375080813">
      <w:bodyDiv w:val="1"/>
      <w:marLeft w:val="0"/>
      <w:marRight w:val="0"/>
      <w:marTop w:val="0"/>
      <w:marBottom w:val="0"/>
      <w:divBdr>
        <w:top w:val="none" w:sz="0" w:space="0" w:color="auto"/>
        <w:left w:val="none" w:sz="0" w:space="0" w:color="auto"/>
        <w:bottom w:val="none" w:sz="0" w:space="0" w:color="auto"/>
        <w:right w:val="none" w:sz="0" w:space="0" w:color="auto"/>
      </w:divBdr>
    </w:div>
    <w:div w:id="1429276601">
      <w:bodyDiv w:val="1"/>
      <w:marLeft w:val="0"/>
      <w:marRight w:val="0"/>
      <w:marTop w:val="0"/>
      <w:marBottom w:val="0"/>
      <w:divBdr>
        <w:top w:val="none" w:sz="0" w:space="0" w:color="auto"/>
        <w:left w:val="none" w:sz="0" w:space="0" w:color="auto"/>
        <w:bottom w:val="none" w:sz="0" w:space="0" w:color="auto"/>
        <w:right w:val="none" w:sz="0" w:space="0" w:color="auto"/>
      </w:divBdr>
    </w:div>
    <w:div w:id="1504198017">
      <w:bodyDiv w:val="1"/>
      <w:marLeft w:val="0"/>
      <w:marRight w:val="0"/>
      <w:marTop w:val="0"/>
      <w:marBottom w:val="0"/>
      <w:divBdr>
        <w:top w:val="none" w:sz="0" w:space="0" w:color="auto"/>
        <w:left w:val="none" w:sz="0" w:space="0" w:color="auto"/>
        <w:bottom w:val="none" w:sz="0" w:space="0" w:color="auto"/>
        <w:right w:val="none" w:sz="0" w:space="0" w:color="auto"/>
      </w:divBdr>
    </w:div>
    <w:div w:id="1518733278">
      <w:bodyDiv w:val="1"/>
      <w:marLeft w:val="0"/>
      <w:marRight w:val="0"/>
      <w:marTop w:val="0"/>
      <w:marBottom w:val="0"/>
      <w:divBdr>
        <w:top w:val="none" w:sz="0" w:space="0" w:color="auto"/>
        <w:left w:val="none" w:sz="0" w:space="0" w:color="auto"/>
        <w:bottom w:val="none" w:sz="0" w:space="0" w:color="auto"/>
        <w:right w:val="none" w:sz="0" w:space="0" w:color="auto"/>
      </w:divBdr>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679577413">
      <w:bodyDiv w:val="1"/>
      <w:marLeft w:val="0"/>
      <w:marRight w:val="0"/>
      <w:marTop w:val="0"/>
      <w:marBottom w:val="0"/>
      <w:divBdr>
        <w:top w:val="none" w:sz="0" w:space="0" w:color="auto"/>
        <w:left w:val="none" w:sz="0" w:space="0" w:color="auto"/>
        <w:bottom w:val="none" w:sz="0" w:space="0" w:color="auto"/>
        <w:right w:val="none" w:sz="0" w:space="0" w:color="auto"/>
      </w:divBdr>
    </w:div>
    <w:div w:id="1721438717">
      <w:bodyDiv w:val="1"/>
      <w:marLeft w:val="0"/>
      <w:marRight w:val="0"/>
      <w:marTop w:val="0"/>
      <w:marBottom w:val="0"/>
      <w:divBdr>
        <w:top w:val="none" w:sz="0" w:space="0" w:color="auto"/>
        <w:left w:val="none" w:sz="0" w:space="0" w:color="auto"/>
        <w:bottom w:val="none" w:sz="0" w:space="0" w:color="auto"/>
        <w:right w:val="none" w:sz="0" w:space="0" w:color="auto"/>
      </w:divBdr>
    </w:div>
    <w:div w:id="1730152308">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831873497">
      <w:bodyDiv w:val="1"/>
      <w:marLeft w:val="0"/>
      <w:marRight w:val="0"/>
      <w:marTop w:val="0"/>
      <w:marBottom w:val="0"/>
      <w:divBdr>
        <w:top w:val="none" w:sz="0" w:space="0" w:color="auto"/>
        <w:left w:val="none" w:sz="0" w:space="0" w:color="auto"/>
        <w:bottom w:val="none" w:sz="0" w:space="0" w:color="auto"/>
        <w:right w:val="none" w:sz="0" w:space="0" w:color="auto"/>
      </w:divBdr>
    </w:div>
    <w:div w:id="1838613428">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894197248">
      <w:bodyDiv w:val="1"/>
      <w:marLeft w:val="0"/>
      <w:marRight w:val="0"/>
      <w:marTop w:val="0"/>
      <w:marBottom w:val="0"/>
      <w:divBdr>
        <w:top w:val="none" w:sz="0" w:space="0" w:color="auto"/>
        <w:left w:val="none" w:sz="0" w:space="0" w:color="auto"/>
        <w:bottom w:val="none" w:sz="0" w:space="0" w:color="auto"/>
        <w:right w:val="none" w:sz="0" w:space="0" w:color="auto"/>
      </w:divBdr>
    </w:div>
    <w:div w:id="1937054404">
      <w:bodyDiv w:val="1"/>
      <w:marLeft w:val="0"/>
      <w:marRight w:val="0"/>
      <w:marTop w:val="0"/>
      <w:marBottom w:val="0"/>
      <w:divBdr>
        <w:top w:val="none" w:sz="0" w:space="0" w:color="auto"/>
        <w:left w:val="none" w:sz="0" w:space="0" w:color="auto"/>
        <w:bottom w:val="none" w:sz="0" w:space="0" w:color="auto"/>
        <w:right w:val="none" w:sz="0" w:space="0" w:color="auto"/>
      </w:divBdr>
    </w:div>
    <w:div w:id="198064888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917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ntgroup.com/news/press-releases?page=/sv/pressmeddelanden/nent-groups-nasta-originalserie-ar-%2560tjockare-an-vatten%2527-1721702" TargetMode="External"/><Relationship Id="rId18" Type="http://schemas.openxmlformats.org/officeDocument/2006/relationships/hyperlink" Target="https://www.nentgroup.com/news/news-releases?page=/sv/pressmeddelanden/nent-groups-esport-komedi-%2560try-hard%2527-ar-nasta-danska-originalserie-1822571" TargetMode="External"/><Relationship Id="rId26" Type="http://schemas.openxmlformats.org/officeDocument/2006/relationships/hyperlink" Target="https://www.nentgroup.com/news/press-releases?page=/sv/pressmeddelanden/den-globala-bastsaljaren-%60the-swarm%27-blir-nent-groups-storsta-viaplay-original-hittills-1778743" TargetMode="External"/><Relationship Id="rId39" Type="http://schemas.openxmlformats.org/officeDocument/2006/relationships/hyperlink" Target="https://www.nentgroup.com/news/press-releases?page=/sv/pressmeddelanden/stjarnspackad-ensemble-i-nent-groups-nasta-originalserie-%2560shadowplay%2527-1676899" TargetMode="External"/><Relationship Id="rId21" Type="http://schemas.openxmlformats.org/officeDocument/2006/relationships/hyperlink" Target="https://www.nentgroup.com/news/news-releases?page=/sv/pressmeddelanden/nent-groups-nasta-originalproduktion-ar-%2560max-anger%2527-1819937" TargetMode="External"/><Relationship Id="rId34" Type="http://schemas.openxmlformats.org/officeDocument/2006/relationships/hyperlink" Target="https://www.nentgroup.com/news/press-releases?page=/sv/pressmeddelanden/nent-group-och-camilla-lackberg-skapar-originalserien-%2560lyckoviken%2527-1729806" TargetMode="External"/><Relationship Id="rId42" Type="http://schemas.openxmlformats.org/officeDocument/2006/relationships/hyperlink" Target="https://www.nentgroup.com/news/press-releases?page=/sv/pressmeddelanden/nent-groups-nasta-originalserie-ar-den-overnaturliga-thrillern-%2560cryptid%2527-1659892%23" TargetMode="External"/><Relationship Id="rId47" Type="http://schemas.openxmlformats.org/officeDocument/2006/relationships/hyperlink" Target="https://www.nentgroup.com/news/press-releases?page=/sv/pressmeddelanden/nent-groups-originaldrama-%2560friheten%2527-atervander-med-en-andra-sasong-1763427" TargetMode="External"/><Relationship Id="rId50" Type="http://schemas.openxmlformats.org/officeDocument/2006/relationships/hyperlink" Target="https://www.nentgroup.com/news/press-releases?page=/sv/pressmeddelanden/filmnation-entertainment-och-nent-group-lanserar-samagt-produktionsbolag-i-storbritannien-1649243%23" TargetMode="External"/><Relationship Id="rId55" Type="http://schemas.openxmlformats.org/officeDocument/2006/relationships/hyperlink" Target="http://www.nentgroup.com/" TargetMode="External"/><Relationship Id="rId63" Type="http://schemas.openxmlformats.org/officeDocument/2006/relationships/footer" Target="footer2.xml"/><Relationship Id="rId7" Type="http://schemas.openxmlformats.org/officeDocument/2006/relationships/hyperlink" Target="https://www.nentgroup.com/news/press-releases?page=/sv/pressmeddelanden/nent-groups-nasta-originalproduktion-ar-dokumentarserien-%2560american-runestone%2527-1700173" TargetMode="External"/><Relationship Id="rId2" Type="http://schemas.openxmlformats.org/officeDocument/2006/relationships/styles" Target="styles.xml"/><Relationship Id="rId16" Type="http://schemas.openxmlformats.org/officeDocument/2006/relationships/hyperlink" Target="https://www.nentgroup.com/news/press-releases?page=/sv/pressmeddelanden/nent-groups-nasta-originalserie-ar-kriminaldramat-%2560box-21%2527-1674587" TargetMode="External"/><Relationship Id="rId29" Type="http://schemas.openxmlformats.org/officeDocument/2006/relationships/hyperlink" Target="https://www.nentgroup.com/news/press-releases?page=/sv/pressmeddelanden/nent-group-presenterar-sasong-tva-av-danska-succeserien-%2560forhoret%2527-1754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ntgroup.com/news/press-releases?page=/sv/pressmeddelanden/nent-group-lanserar-%60lars%27-som-nasta-danska-originalserie-1781892" TargetMode="External"/><Relationship Id="rId24" Type="http://schemas.openxmlformats.org/officeDocument/2006/relationships/hyperlink" Target="https://press.nentgroup.se/pressweb/5714a4df4308d/post/norska-dramakomedin-pernille-nytt-viaplay-original" TargetMode="External"/><Relationship Id="rId32" Type="http://schemas.openxmlformats.org/officeDocument/2006/relationships/hyperlink" Target="https://www.nentgroup.com/news/press-releases?page=/sv/pressmeddelanden/nent-groups-populara-barnserie-%2560fixi-i-playland%2527-atervander-for-tva-nya-sasonger-1733309" TargetMode="External"/><Relationship Id="rId37" Type="http://schemas.openxmlformats.org/officeDocument/2006/relationships/hyperlink" Target="https://www.nentgroup.com/news/press-releases?page=/sv/pressmeddelanden/nent-groups-nasta-originalproduktion-ar-dokumentarserien-%2560american-runestone%2527-1700173" TargetMode="External"/><Relationship Id="rId40" Type="http://schemas.openxmlformats.org/officeDocument/2006/relationships/hyperlink" Target="https://www.nentgroup.com/news/press-releases?page=/sv/pressmeddelanden/nent-groups-nasta-originalserie-ar-dramakomedin-%2560ambassadoren%2527-1667642%23" TargetMode="External"/><Relationship Id="rId45" Type="http://schemas.openxmlformats.org/officeDocument/2006/relationships/hyperlink" Target="https://www.mtg.com/sv/press-releases/hulu-usa-veni-vidi-vici/" TargetMode="External"/><Relationship Id="rId53" Type="http://schemas.openxmlformats.org/officeDocument/2006/relationships/hyperlink" Target="mailto:investors@nentgroup.com" TargetMode="External"/><Relationship Id="rId58" Type="http://schemas.openxmlformats.org/officeDocument/2006/relationships/hyperlink" Target="https://www.linkedin.com/company/nent_group"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entgroup.com/news/press-releases?page=/sv/pressmeddelanden/nent-group-presenterar-%2560mias-magiska-varld%2527-som-nasta-originalserie-for-barn-1731686" TargetMode="External"/><Relationship Id="rId23" Type="http://schemas.openxmlformats.org/officeDocument/2006/relationships/hyperlink" Target="https://www.nentgroup.com/news/news-releases?page=/sv/pressmeddelanden/nent-group-lanserar-internationella-thrillern-%2560the-head%2527-som-nasta-originalserie-1818585" TargetMode="External"/><Relationship Id="rId28" Type="http://schemas.openxmlformats.org/officeDocument/2006/relationships/hyperlink" Target="https://www.nentgroup.com/news/press-releases?page=/sv/pressmeddelanden/nent-groups-nasta-originalserie-ar-sasong-tva-av-%2560det-som-goms-i-sno%2527-1769077" TargetMode="External"/><Relationship Id="rId36" Type="http://schemas.openxmlformats.org/officeDocument/2006/relationships/hyperlink" Target="https://www.nentgroup.com/news/press-releases?page=/sv/pressmeddelanden/nent-groups-nasta-originalproduktion-ar-dramaserien-%2560partisan%2527-1711776" TargetMode="External"/><Relationship Id="rId49" Type="http://schemas.openxmlformats.org/officeDocument/2006/relationships/hyperlink" Target="https://www.mtg.com/sv/press-releases/den-som-draper-ar-nasta-originalserie-fran-mtg-studios/" TargetMode="External"/><Relationship Id="rId57" Type="http://schemas.openxmlformats.org/officeDocument/2006/relationships/hyperlink" Target="http://www.twitter.com/nent_group" TargetMode="External"/><Relationship Id="rId61" Type="http://schemas.openxmlformats.org/officeDocument/2006/relationships/header" Target="header2.xml"/><Relationship Id="rId10" Type="http://schemas.openxmlformats.org/officeDocument/2006/relationships/hyperlink" Target="https://www.mtg.com/sv/press-releases/cold-courage-ar-nasta-originalserie-fran-mtg-studios/" TargetMode="External"/><Relationship Id="rId19" Type="http://schemas.openxmlformats.org/officeDocument/2006/relationships/hyperlink" Target="https://www.nentgroup.com/news/news-releases?page=/sv/pressmeddelanden/nent-group-visar-%2560valley-girl%2527-som-forsta-hollywood-viaplay-original-film-1820672" TargetMode="External"/><Relationship Id="rId31" Type="http://schemas.openxmlformats.org/officeDocument/2006/relationships/hyperlink" Target="https://www.nentgroup.com/news/press-releases?page=/sv/pressmeddelanden/nent-groups-succeserie-%2560den-som-draper%2527-atervander-for-ny-sasong-1739207" TargetMode="External"/><Relationship Id="rId44" Type="http://schemas.openxmlformats.org/officeDocument/2006/relationships/hyperlink" Target="https://www.nentgroup.com/news/press-releases?page=/sv/pressmeddelanden/nent-groups-originalserie-%2560alex%2527-saljs-internationellt%253B-sasong-tva-kommer-2019-1620511%23" TargetMode="External"/><Relationship Id="rId52" Type="http://schemas.openxmlformats.org/officeDocument/2006/relationships/hyperlink" Target="mailto:press@nentgroup.co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entgroup.com/news/press-releases?page=/sv/pressmeddelanden/nent-groups-thrillerserie-%2560advokaten%2527-klar-for-en-andra-sasong-1720256" TargetMode="External"/><Relationship Id="rId14" Type="http://schemas.openxmlformats.org/officeDocument/2006/relationships/hyperlink" Target="https://www.nentgroup.com/news/press-releases?page=/sv/pressmeddelanden/nent-groups-thrillerserie-%2560rig-45%2527-spelas-in-for-en-andra-sasong-1668235%23" TargetMode="External"/><Relationship Id="rId22" Type="http://schemas.openxmlformats.org/officeDocument/2006/relationships/hyperlink" Target="https://www.nentgroup.com/news/news-releases?page=/sv/pressmeddelanden/nent-group-skapar-%2560dystopia%2527-som-nasta-originalproduktion-1818919" TargetMode="External"/><Relationship Id="rId27" Type="http://schemas.openxmlformats.org/officeDocument/2006/relationships/hyperlink" Target="https://www.nentgroup.com/news/press-releases?page=/sv/pressmeddelanden/nent-group-adderar-%2560delete-me%2527-till-listan-av-originalproduktioner-1775377" TargetMode="External"/><Relationship Id="rId30" Type="http://schemas.openxmlformats.org/officeDocument/2006/relationships/hyperlink" Target="https://www.nentgroup.com/news/press-releases?page=/sv/pressmeddelanden/nent-group-varvar-%2560huss%2527-som-nasta-originalproduktion-1751305" TargetMode="External"/><Relationship Id="rId35" Type="http://schemas.openxmlformats.org/officeDocument/2006/relationships/hyperlink" Target="https://www.nentgroup.com/news/press-releases?page=/sv/pressmeddelanden/nent-group-lanserar-%2560areakuten%2527-som-nasta-originalproduktion-1716344" TargetMode="External"/><Relationship Id="rId43" Type="http://schemas.openxmlformats.org/officeDocument/2006/relationships/hyperlink" Target="https://www.nentgroup.com/news/press-releases?page=/sv/pressmeddelanden/nent-groups-nasta-originalserie-ar-det-internationella-dramat-%2560kommando%2527-1659590%23" TargetMode="External"/><Relationship Id="rId48" Type="http://schemas.openxmlformats.org/officeDocument/2006/relationships/hyperlink" Target="https://www.nentgroup.com/news/press-releases?page=/sv/pressmeddelanden/nent-groups-nasta-originalserie-ar-thrillern-%2560heder%2527-1637272%23" TargetMode="External"/><Relationship Id="rId56" Type="http://schemas.openxmlformats.org/officeDocument/2006/relationships/hyperlink" Target="http://www.facebook.com/nentgroup" TargetMode="External"/><Relationship Id="rId64" Type="http://schemas.openxmlformats.org/officeDocument/2006/relationships/header" Target="header3.xml"/><Relationship Id="rId8" Type="http://schemas.openxmlformats.org/officeDocument/2006/relationships/hyperlink" Target="https://www.nentgroup.com/news/press-releases?page=/sv/pressmeddelanden/nent-groups-nasta-originalserie-ar-action-thrillern-%2560maskineriet%2527-1718700" TargetMode="External"/><Relationship Id="rId51" Type="http://schemas.openxmlformats.org/officeDocument/2006/relationships/hyperlink" Target="https://www.nentgroup.com/news/press-releases?page=/sv/pressmeddelanden/nent-group-investerar-i-det-amerikanska-produktionsbolaget-picturestart-1683388" TargetMode="External"/><Relationship Id="rId3" Type="http://schemas.openxmlformats.org/officeDocument/2006/relationships/settings" Target="settings.xml"/><Relationship Id="rId12" Type="http://schemas.openxmlformats.org/officeDocument/2006/relationships/hyperlink" Target="https://www.nentgroup.com/news/press-releases?page=/sv/pressmeddelanden/nent-groups-nasta-originalproduktion-ar-dokumentarserien-%2560vikingarnas-sista-resa%2527-1731272" TargetMode="External"/><Relationship Id="rId17" Type="http://schemas.openxmlformats.org/officeDocument/2006/relationships/hyperlink" Target="https://www.nentgroup.com/news/press-releases?page=/sv/pressmeddelanden/nent-group-utforskar-%2560konsten-att-leva-langre%2527-i-nasta-originaldokumentarserie-1743834" TargetMode="External"/><Relationship Id="rId25" Type="http://schemas.openxmlformats.org/officeDocument/2006/relationships/hyperlink" Target="https://www.nentgroup.com/news/news-releases?page=/sv/pressmeddelanden/nent-group-och-josephine-bornebusch-gor-%60orca%27-ett-originaldrama-om-social-distansering-1808719" TargetMode="External"/><Relationship Id="rId33" Type="http://schemas.openxmlformats.org/officeDocument/2006/relationships/hyperlink" Target="https://www.nentgroup.com/news/press-releases?page=/sv/pressmeddelanden/nent-group-presenterar-sasong-tva-av-originalproducerade-succeserien-%2560heder%2527-1731522" TargetMode="External"/><Relationship Id="rId38" Type="http://schemas.openxmlformats.org/officeDocument/2006/relationships/hyperlink" Target="https://www.nentgroup.com/news/press-releases?page=/sv/pressmeddelanden/nent-groups-nasta-originalserie-ar-sci-fi-komedin-%2560home-invasion%2527-1699027" TargetMode="External"/><Relationship Id="rId46" Type="http://schemas.openxmlformats.org/officeDocument/2006/relationships/hyperlink" Target="https://www.nentgroup.com/news/press-releases?page=/sv/pressmeddelanden/nent-groups-originalserie-%2560veni-vidi-vici%2527-utvecklas-for-nyinspelning-i-usa-1667660%23" TargetMode="External"/><Relationship Id="rId59" Type="http://schemas.openxmlformats.org/officeDocument/2006/relationships/hyperlink" Target="http://www.instagram.com/nentgroup" TargetMode="External"/><Relationship Id="rId67" Type="http://schemas.openxmlformats.org/officeDocument/2006/relationships/theme" Target="theme/theme1.xml"/><Relationship Id="rId20" Type="http://schemas.openxmlformats.org/officeDocument/2006/relationships/hyperlink" Target="https://www.nentgroup.com/news/news-releases?page=/sv/pressmeddelanden/nent-group-visar-%2560valley-girl%2527-som-forsta-hollywood-viaplay-original-film-1820672" TargetMode="External"/><Relationship Id="rId41" Type="http://schemas.openxmlformats.org/officeDocument/2006/relationships/hyperlink" Target="https://www.nentgroup.com/news/press-releases?page=/sv/pressmeddelanden/nent-group-i-samarbete-med-adi-hasak-och-kew-media-for-den-nya-originalserien-%2560margeaux%2527-1667080%23" TargetMode="External"/><Relationship Id="rId54" Type="http://schemas.openxmlformats.org/officeDocument/2006/relationships/hyperlink" Target="https://www.flickr.com/photos/nentgroup"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2230</Words>
  <Characters>11822</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Kolchina</dc:creator>
  <cp:keywords/>
  <dc:description/>
  <cp:lastModifiedBy>Viktoria Sahlsten</cp:lastModifiedBy>
  <cp:revision>4</cp:revision>
  <cp:lastPrinted>2020-05-07T17:15:00Z</cp:lastPrinted>
  <dcterms:created xsi:type="dcterms:W3CDTF">2020-07-07T06:06:00Z</dcterms:created>
  <dcterms:modified xsi:type="dcterms:W3CDTF">2020-07-07T06:13:00Z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Sensitivity">
    <vt:lpwstr>Unrestricted</vt:lpwstr>
  </property>
</Properties>
</file>